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4CFECCA8" w:rsidR="00D34269" w:rsidRPr="00605E86" w:rsidRDefault="00D34269" w:rsidP="001F09B5">
      <w:pPr>
        <w:pStyle w:val="3GPPHeader"/>
        <w:shd w:val="clear" w:color="auto" w:fill="FFFFFF" w:themeFill="background1"/>
        <w:spacing w:after="0"/>
        <w:rPr>
          <w:rFonts w:eastAsia="Batang" w:cs="Arial"/>
          <w:sz w:val="22"/>
          <w:szCs w:val="22"/>
          <w:lang w:eastAsia="en-US"/>
        </w:rPr>
      </w:pPr>
      <w:r w:rsidRPr="00605E86">
        <w:rPr>
          <w:rFonts w:eastAsia="Batang" w:cs="Arial"/>
          <w:sz w:val="22"/>
          <w:szCs w:val="22"/>
          <w:lang w:eastAsia="en-US"/>
        </w:rPr>
        <w:t>3GPP TSG-RAN WG2 Meeting #129</w:t>
      </w:r>
      <w:r w:rsidR="00356CFD">
        <w:rPr>
          <w:rFonts w:eastAsia="Batang" w:cs="Arial"/>
          <w:sz w:val="22"/>
          <w:szCs w:val="22"/>
          <w:lang w:eastAsia="en-US"/>
        </w:rPr>
        <w:t>bis</w:t>
      </w:r>
      <w:r w:rsidRPr="00605E86">
        <w:rPr>
          <w:rFonts w:eastAsia="Batang" w:cs="Arial"/>
          <w:sz w:val="22"/>
          <w:szCs w:val="22"/>
          <w:lang w:eastAsia="en-US"/>
        </w:rPr>
        <w:tab/>
      </w:r>
      <w:r w:rsidRPr="00605E86">
        <w:rPr>
          <w:rFonts w:eastAsia="Batang" w:cs="Arial"/>
          <w:i/>
          <w:iCs/>
          <w:sz w:val="22"/>
          <w:szCs w:val="22"/>
          <w:lang w:eastAsia="en-US"/>
        </w:rPr>
        <w:t>R2-25</w:t>
      </w:r>
      <w:r w:rsidR="002B0468">
        <w:rPr>
          <w:rFonts w:eastAsia="Batang" w:cs="Arial"/>
          <w:i/>
          <w:iCs/>
          <w:sz w:val="22"/>
          <w:szCs w:val="22"/>
          <w:lang w:eastAsia="en-US"/>
        </w:rPr>
        <w:t>01859</w:t>
      </w:r>
    </w:p>
    <w:p w14:paraId="7FF9005F" w14:textId="61BA198A" w:rsidR="00D34269" w:rsidRPr="00605E86" w:rsidRDefault="00356CFD" w:rsidP="001F09B5">
      <w:pPr>
        <w:pStyle w:val="3GPPHeader"/>
        <w:shd w:val="clear" w:color="auto" w:fill="FFFFFF" w:themeFill="background1"/>
        <w:rPr>
          <w:rFonts w:eastAsia="Batang" w:cs="Arial"/>
          <w:sz w:val="22"/>
          <w:szCs w:val="22"/>
          <w:lang w:eastAsia="en-US"/>
        </w:rPr>
      </w:pPr>
      <w:r>
        <w:rPr>
          <w:rFonts w:eastAsia="Batang" w:cs="Arial"/>
          <w:sz w:val="22"/>
          <w:szCs w:val="22"/>
          <w:lang w:eastAsia="en-US"/>
        </w:rPr>
        <w:t>Wuhan</w:t>
      </w:r>
      <w:r w:rsidR="00D34269" w:rsidRPr="00605E86">
        <w:rPr>
          <w:rFonts w:eastAsia="Batang" w:cs="Arial"/>
          <w:sz w:val="22"/>
          <w:szCs w:val="22"/>
          <w:lang w:eastAsia="en-US"/>
        </w:rPr>
        <w:t xml:space="preserve">, </w:t>
      </w:r>
      <w:r>
        <w:rPr>
          <w:rFonts w:eastAsia="Batang" w:cs="Arial"/>
          <w:sz w:val="22"/>
          <w:szCs w:val="22"/>
          <w:lang w:eastAsia="en-US"/>
        </w:rPr>
        <w:t>China</w:t>
      </w:r>
      <w:r w:rsidR="00D34269" w:rsidRPr="00605E86">
        <w:rPr>
          <w:rFonts w:eastAsia="Batang" w:cs="Arial"/>
          <w:sz w:val="22"/>
          <w:szCs w:val="22"/>
          <w:lang w:eastAsia="en-US"/>
        </w:rPr>
        <w:t>, 7</w:t>
      </w:r>
      <w:r w:rsidR="00AA248E">
        <w:rPr>
          <w:rFonts w:eastAsia="Batang" w:cs="Arial"/>
          <w:sz w:val="22"/>
          <w:szCs w:val="22"/>
          <w:lang w:eastAsia="en-US"/>
        </w:rPr>
        <w:t>-</w:t>
      </w:r>
      <w:r>
        <w:rPr>
          <w:rFonts w:eastAsia="Batang" w:cs="Arial"/>
          <w:sz w:val="22"/>
          <w:szCs w:val="22"/>
          <w:lang w:eastAsia="en-US"/>
        </w:rPr>
        <w:t>1</w:t>
      </w:r>
      <w:r w:rsidR="00D34269" w:rsidRPr="00605E86">
        <w:rPr>
          <w:rFonts w:eastAsia="Batang" w:cs="Arial"/>
          <w:sz w:val="22"/>
          <w:szCs w:val="22"/>
          <w:lang w:eastAsia="en-US"/>
        </w:rPr>
        <w:t xml:space="preserve">1 </w:t>
      </w:r>
      <w:r>
        <w:rPr>
          <w:rFonts w:eastAsia="Batang" w:cs="Arial"/>
          <w:sz w:val="22"/>
          <w:szCs w:val="22"/>
          <w:lang w:eastAsia="en-US"/>
        </w:rPr>
        <w:t>April</w:t>
      </w:r>
      <w:r w:rsidR="00D34269" w:rsidRPr="00605E86">
        <w:rPr>
          <w:rFonts w:eastAsia="Batang" w:cs="Arial"/>
          <w:sz w:val="22"/>
          <w:szCs w:val="22"/>
          <w:lang w:eastAsia="en-US"/>
        </w:rPr>
        <w:t xml:space="preserve"> 2025</w:t>
      </w:r>
    </w:p>
    <w:p w14:paraId="1E59DEEA" w14:textId="273A45D7" w:rsidR="00B4038A" w:rsidRPr="00605E86" w:rsidRDefault="00B4038A" w:rsidP="001F09B5">
      <w:pPr>
        <w:pStyle w:val="3GPPHeader"/>
        <w:shd w:val="clear" w:color="auto" w:fill="FFFFFF" w:themeFill="background1"/>
        <w:spacing w:before="240"/>
        <w:rPr>
          <w:rFonts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5B6621">
        <w:rPr>
          <w:rFonts w:cs="Arial"/>
          <w:sz w:val="22"/>
          <w:szCs w:val="22"/>
        </w:rPr>
        <w:t>2</w:t>
      </w:r>
      <w:r w:rsidR="00663CA2" w:rsidRPr="00605E86">
        <w:rPr>
          <w:rFonts w:cs="Arial"/>
          <w:sz w:val="22"/>
          <w:szCs w:val="22"/>
        </w:rPr>
        <w:t>.</w:t>
      </w:r>
      <w:r w:rsidR="005B6621">
        <w:rPr>
          <w:rFonts w:cs="Arial"/>
          <w:sz w:val="22"/>
          <w:szCs w:val="22"/>
        </w:rPr>
        <w:t>3</w:t>
      </w:r>
    </w:p>
    <w:p w14:paraId="78C97439" w14:textId="0611EAD6" w:rsidR="00B4038A" w:rsidRPr="00605E86" w:rsidRDefault="00B4038A" w:rsidP="001F09B5">
      <w:pPr>
        <w:pStyle w:val="3GPPHeader"/>
        <w:shd w:val="clear" w:color="auto" w:fill="FFFFFF" w:themeFill="background1"/>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7BC4B5B0" w:rsidR="00B4038A" w:rsidRPr="00605E86" w:rsidRDefault="00B4038A" w:rsidP="001F09B5">
      <w:pPr>
        <w:pStyle w:val="3GPPHeader"/>
        <w:shd w:val="clear" w:color="auto" w:fill="FFFFFF" w:themeFill="background1"/>
        <w:rPr>
          <w:rFonts w:cs="Arial"/>
          <w:sz w:val="22"/>
          <w:szCs w:val="22"/>
        </w:rPr>
      </w:pPr>
      <w:r w:rsidRPr="00605E86">
        <w:rPr>
          <w:rFonts w:cs="Arial"/>
          <w:sz w:val="22"/>
          <w:szCs w:val="22"/>
        </w:rPr>
        <w:t>Title:</w:t>
      </w:r>
      <w:r w:rsidRPr="00605E86">
        <w:rPr>
          <w:rFonts w:cs="Arial"/>
          <w:sz w:val="22"/>
          <w:szCs w:val="22"/>
        </w:rPr>
        <w:tab/>
      </w:r>
      <w:r w:rsidR="005B6621" w:rsidRPr="005B6621">
        <w:rPr>
          <w:rFonts w:cs="Arial"/>
          <w:lang w:val="en-US" w:eastAsia="zh-TW"/>
        </w:rPr>
        <w:t>Random Access for Ambient IoT device</w:t>
      </w:r>
    </w:p>
    <w:p w14:paraId="3DDC7A05" w14:textId="77777777" w:rsidR="00B4038A" w:rsidRPr="00605E86" w:rsidRDefault="00B4038A" w:rsidP="001F09B5">
      <w:pPr>
        <w:pStyle w:val="3GPPHeader"/>
        <w:shd w:val="clear" w:color="auto" w:fill="FFFFFF" w:themeFill="background1"/>
        <w:rPr>
          <w:rFonts w:cs="Arial"/>
          <w:sz w:val="22"/>
          <w:szCs w:val="22"/>
        </w:rPr>
      </w:pPr>
      <w:r w:rsidRPr="00605E86">
        <w:rPr>
          <w:rFonts w:cs="Arial"/>
          <w:sz w:val="22"/>
          <w:szCs w:val="22"/>
        </w:rPr>
        <w:t>Document for:</w:t>
      </w:r>
      <w:r w:rsidRPr="00605E86">
        <w:rPr>
          <w:rFonts w:cs="Arial"/>
          <w:sz w:val="22"/>
          <w:szCs w:val="22"/>
        </w:rPr>
        <w:tab/>
        <w:t>Discussion, Decision</w:t>
      </w:r>
    </w:p>
    <w:p w14:paraId="4E41EA62" w14:textId="77777777" w:rsidR="00B4038A" w:rsidRPr="00605E86" w:rsidRDefault="00B4038A" w:rsidP="001F09B5">
      <w:pPr>
        <w:shd w:val="clear" w:color="auto" w:fill="FFFFFF" w:themeFill="background1"/>
        <w:rPr>
          <w:rFonts w:ascii="Arial" w:hAnsi="Arial" w:cs="Arial"/>
        </w:rPr>
      </w:pPr>
    </w:p>
    <w:p w14:paraId="51C97FE7" w14:textId="77777777" w:rsidR="00B4038A" w:rsidRPr="00605E86" w:rsidRDefault="00B4038A" w:rsidP="001F09B5">
      <w:pPr>
        <w:pStyle w:val="Heading1"/>
        <w:shd w:val="clear" w:color="auto" w:fill="FFFFFF" w:themeFill="background1"/>
        <w:rPr>
          <w:rFonts w:cs="Arial"/>
        </w:rPr>
      </w:pPr>
      <w:bookmarkStart w:id="0" w:name="_Ref488331639"/>
      <w:r w:rsidRPr="00605E86">
        <w:rPr>
          <w:rFonts w:cs="Arial"/>
        </w:rPr>
        <w:t>Introduction</w:t>
      </w:r>
      <w:bookmarkEnd w:id="0"/>
    </w:p>
    <w:p w14:paraId="55F6BFBD" w14:textId="74E8825D" w:rsidR="00BD67EC" w:rsidRPr="00605E86" w:rsidRDefault="00BD67EC" w:rsidP="001F09B5">
      <w:pPr>
        <w:pStyle w:val="BodyText"/>
        <w:shd w:val="clear" w:color="auto" w:fill="FFFFFF" w:themeFill="background1"/>
        <w:spacing w:before="120"/>
        <w:rPr>
          <w:rFonts w:cs="Arial"/>
          <w:b/>
          <w:bCs/>
        </w:rPr>
      </w:pPr>
      <w:bookmarkStart w:id="1" w:name="_Ref178064866"/>
      <w:r w:rsidRPr="00605E86">
        <w:rPr>
          <w:rFonts w:eastAsia="Malgun Gothic" w:cs="Arial"/>
          <w:lang w:eastAsia="ko-KR"/>
        </w:rPr>
        <w:t>In RAN</w:t>
      </w:r>
      <w:r w:rsidR="00A27E01" w:rsidRPr="00605E86">
        <w:rPr>
          <w:rFonts w:eastAsia="Malgun Gothic" w:cs="Arial"/>
          <w:lang w:eastAsia="ko-KR"/>
        </w:rPr>
        <w:t>2</w:t>
      </w:r>
      <w:r w:rsidR="00AF3F5E" w:rsidRPr="00605E86">
        <w:rPr>
          <w:rFonts w:eastAsia="Malgun Gothic" w:cs="Arial"/>
          <w:lang w:eastAsia="ko-KR"/>
        </w:rPr>
        <w:t>#12</w:t>
      </w:r>
      <w:r w:rsidR="00356CFD">
        <w:rPr>
          <w:rFonts w:eastAsia="Malgun Gothic" w:cs="Arial"/>
          <w:lang w:eastAsia="ko-KR"/>
        </w:rPr>
        <w:t>9</w:t>
      </w:r>
      <w:r w:rsidRPr="00605E86">
        <w:rPr>
          <w:rFonts w:eastAsia="Malgun Gothic" w:cs="Arial"/>
          <w:lang w:eastAsia="ko-KR"/>
        </w:rPr>
        <w:t xml:space="preserve"> meeting, the following agreements were reached for the random access procedure for </w:t>
      </w:r>
      <w:proofErr w:type="spellStart"/>
      <w:r w:rsidR="00A41281">
        <w:rPr>
          <w:rFonts w:cs="Arial"/>
          <w:lang w:val="en-US" w:eastAsia="zh-TW"/>
        </w:rPr>
        <w:t>AIoT</w:t>
      </w:r>
      <w:proofErr w:type="spellEnd"/>
      <w:r w:rsidR="00FA729C" w:rsidRPr="00605E86">
        <w:rPr>
          <w:rFonts w:cs="Arial"/>
          <w:lang w:val="en-US" w:eastAsia="zh-TW"/>
        </w:rPr>
        <w:t xml:space="preserve"> </w:t>
      </w:r>
      <w:r w:rsidR="00A41281">
        <w:rPr>
          <w:rFonts w:cs="Arial"/>
          <w:lang w:val="en-US" w:eastAsia="zh-TW"/>
        </w:rPr>
        <w:t>device</w:t>
      </w:r>
      <w:r w:rsidRPr="00605E86">
        <w:rPr>
          <w:rFonts w:cs="Arial"/>
          <w:lang w:val="en-US" w:eastAsia="zh-TW"/>
        </w:rPr>
        <w:t>:</w:t>
      </w:r>
      <w:bookmarkStart w:id="2" w:name="_Hlk171514383"/>
      <w:r w:rsidR="00194224" w:rsidRPr="00605E86">
        <w:rPr>
          <w:rFonts w:cs="Arial"/>
          <w:b/>
          <w:bCs/>
        </w:rPr>
        <w:t xml:space="preserve"> </w:t>
      </w:r>
    </w:p>
    <w:p w14:paraId="663DC863" w14:textId="66740117" w:rsidR="0058237B" w:rsidRPr="0058237B" w:rsidRDefault="0058237B" w:rsidP="001F09B5">
      <w:pPr>
        <w:pStyle w:val="BodyText"/>
        <w:shd w:val="clear" w:color="auto" w:fill="FFFFFF" w:themeFill="background1"/>
        <w:spacing w:before="120"/>
        <w:rPr>
          <w:rFonts w:cs="Arial"/>
          <w:b/>
          <w:bCs/>
        </w:rPr>
      </w:pPr>
      <w:r w:rsidRPr="0058237B">
        <w:rPr>
          <w:rFonts w:cs="Arial"/>
          <w:b/>
          <w:bCs/>
        </w:rPr>
        <w:t xml:space="preserve">Agreements on </w:t>
      </w:r>
      <w:proofErr w:type="spellStart"/>
      <w:r w:rsidR="00A41281">
        <w:rPr>
          <w:rFonts w:cs="Arial"/>
          <w:b/>
          <w:bCs/>
        </w:rPr>
        <w:t>AIoT</w:t>
      </w:r>
      <w:proofErr w:type="spellEnd"/>
      <w:r w:rsidR="00A41281">
        <w:rPr>
          <w:rFonts w:cs="Arial"/>
          <w:b/>
          <w:bCs/>
        </w:rPr>
        <w:t xml:space="preserve"> </w:t>
      </w:r>
      <w:r w:rsidRPr="0058237B">
        <w:rPr>
          <w:rFonts w:cs="Arial"/>
          <w:b/>
          <w:bCs/>
        </w:rPr>
        <w:t xml:space="preserve">RACH </w:t>
      </w:r>
    </w:p>
    <w:tbl>
      <w:tblPr>
        <w:tblStyle w:val="TableGrid"/>
        <w:tblW w:w="9639" w:type="dxa"/>
        <w:tblInd w:w="-5" w:type="dxa"/>
        <w:tblLook w:val="04A0" w:firstRow="1" w:lastRow="0" w:firstColumn="1" w:lastColumn="0" w:noHBand="0" w:noVBand="1"/>
      </w:tblPr>
      <w:tblGrid>
        <w:gridCol w:w="9639"/>
      </w:tblGrid>
      <w:tr w:rsidR="0058237B" w:rsidRPr="0058237B" w14:paraId="6BD04181" w14:textId="77777777" w:rsidTr="002674B8">
        <w:tc>
          <w:tcPr>
            <w:tcW w:w="9639" w:type="dxa"/>
            <w:tcBorders>
              <w:top w:val="single" w:sz="4" w:space="0" w:color="auto"/>
              <w:left w:val="single" w:sz="4" w:space="0" w:color="auto"/>
              <w:bottom w:val="single" w:sz="4" w:space="0" w:color="auto"/>
              <w:right w:val="single" w:sz="4" w:space="0" w:color="auto"/>
            </w:tcBorders>
          </w:tcPr>
          <w:p w14:paraId="5030CE61" w14:textId="77777777" w:rsidR="00A41281" w:rsidRPr="00A41281" w:rsidRDefault="00A41281" w:rsidP="001F09B5">
            <w:pPr>
              <w:pStyle w:val="ListParagraph"/>
              <w:numPr>
                <w:ilvl w:val="0"/>
                <w:numId w:val="49"/>
              </w:numPr>
              <w:shd w:val="clear" w:color="auto" w:fill="FFFFFF" w:themeFill="background1"/>
              <w:rPr>
                <w:rFonts w:cs="Arial"/>
                <w:sz w:val="21"/>
                <w:szCs w:val="21"/>
              </w:rPr>
            </w:pPr>
            <w:r w:rsidRPr="00A41281">
              <w:rPr>
                <w:rFonts w:cs="Arial"/>
                <w:sz w:val="21"/>
                <w:szCs w:val="21"/>
              </w:rPr>
              <w:t>For Rel-19, only 3-step CBRA is supported for A-IoT</w:t>
            </w:r>
          </w:p>
          <w:p w14:paraId="7B6A35C7" w14:textId="77777777" w:rsidR="00A41281" w:rsidRPr="00A41281" w:rsidRDefault="00A41281" w:rsidP="001F09B5">
            <w:pPr>
              <w:pStyle w:val="ListParagraph"/>
              <w:numPr>
                <w:ilvl w:val="0"/>
                <w:numId w:val="49"/>
              </w:numPr>
              <w:shd w:val="clear" w:color="auto" w:fill="FFFFFF" w:themeFill="background1"/>
              <w:rPr>
                <w:rFonts w:cs="Arial"/>
                <w:sz w:val="21"/>
                <w:szCs w:val="21"/>
              </w:rPr>
            </w:pPr>
            <w:r w:rsidRPr="00A41281">
              <w:rPr>
                <w:rFonts w:cs="Arial"/>
                <w:sz w:val="21"/>
                <w:szCs w:val="21"/>
              </w:rPr>
              <w:t xml:space="preserve">We will specify both CBRA and CFRA. </w:t>
            </w:r>
          </w:p>
          <w:p w14:paraId="349E0BA1" w14:textId="77777777" w:rsidR="00A41281" w:rsidRPr="00A41281" w:rsidRDefault="00A41281" w:rsidP="001F09B5">
            <w:pPr>
              <w:pStyle w:val="ListParagraph"/>
              <w:numPr>
                <w:ilvl w:val="0"/>
                <w:numId w:val="49"/>
              </w:numPr>
              <w:shd w:val="clear" w:color="auto" w:fill="FFFFFF" w:themeFill="background1"/>
              <w:rPr>
                <w:rFonts w:cs="Arial"/>
                <w:sz w:val="21"/>
                <w:szCs w:val="21"/>
              </w:rPr>
            </w:pPr>
            <w:r w:rsidRPr="00A41281">
              <w:rPr>
                <w:rFonts w:cs="Arial"/>
                <w:sz w:val="21"/>
                <w:szCs w:val="21"/>
              </w:rPr>
              <w:t>Re-use the subsequent paging message to trigger re-access. There is no need to differentiate msg1 resource for initial access vs re-access.</w:t>
            </w:r>
          </w:p>
          <w:p w14:paraId="2E30EE8A" w14:textId="77777777" w:rsidR="00A41281" w:rsidRPr="00A41281" w:rsidRDefault="00A41281" w:rsidP="001F09B5">
            <w:pPr>
              <w:pStyle w:val="ListParagraph"/>
              <w:numPr>
                <w:ilvl w:val="0"/>
                <w:numId w:val="49"/>
              </w:numPr>
              <w:shd w:val="clear" w:color="auto" w:fill="FFFFFF" w:themeFill="background1"/>
              <w:rPr>
                <w:rFonts w:cs="Arial"/>
                <w:sz w:val="21"/>
                <w:szCs w:val="21"/>
              </w:rPr>
            </w:pPr>
            <w:r w:rsidRPr="00A41281">
              <w:rPr>
                <w:rFonts w:cs="Arial"/>
                <w:sz w:val="21"/>
                <w:szCs w:val="21"/>
              </w:rPr>
              <w:t>NACK based mechanism is supported for D2R messages to determine re-access for at least msg3.  FFS details including whether we need a timer or explicit message and when reader sends feedback.</w:t>
            </w:r>
          </w:p>
          <w:p w14:paraId="30208D0F" w14:textId="5665E8F6" w:rsidR="0058237B" w:rsidRPr="0058237B" w:rsidRDefault="00A41281" w:rsidP="001F09B5">
            <w:pPr>
              <w:pStyle w:val="ListParagraph"/>
              <w:numPr>
                <w:ilvl w:val="0"/>
                <w:numId w:val="49"/>
              </w:numPr>
              <w:shd w:val="clear" w:color="auto" w:fill="FFFFFF" w:themeFill="background1"/>
              <w:rPr>
                <w:rFonts w:cs="Arial"/>
                <w:b/>
                <w:bCs/>
                <w:lang w:val="en-US"/>
              </w:rPr>
            </w:pPr>
            <w:r w:rsidRPr="00A41281">
              <w:rPr>
                <w:rFonts w:cs="Arial"/>
                <w:sz w:val="21"/>
                <w:szCs w:val="21"/>
              </w:rPr>
              <w:t>RAN2 assumes that device randomly selects among FDMA occasions as the baseline.</w:t>
            </w:r>
          </w:p>
        </w:tc>
      </w:tr>
      <w:bookmarkEnd w:id="2"/>
    </w:tbl>
    <w:p w14:paraId="58C37650" w14:textId="77777777" w:rsidR="00AF3F5E" w:rsidRPr="00605E86" w:rsidRDefault="00AF3F5E" w:rsidP="001F09B5">
      <w:pPr>
        <w:pStyle w:val="BodyText"/>
        <w:shd w:val="clear" w:color="auto" w:fill="FFFFFF" w:themeFill="background1"/>
        <w:spacing w:before="120"/>
        <w:rPr>
          <w:rFonts w:cs="Arial"/>
          <w:lang w:eastAsia="ko-KR"/>
        </w:rPr>
      </w:pPr>
    </w:p>
    <w:p w14:paraId="1EAD27E4" w14:textId="0FEB09B2" w:rsidR="00AF3F5E" w:rsidRPr="00605E86" w:rsidRDefault="00356CFD" w:rsidP="001F09B5">
      <w:pPr>
        <w:pStyle w:val="BodyText"/>
        <w:shd w:val="clear" w:color="auto" w:fill="FFFFFF" w:themeFill="background1"/>
        <w:spacing w:before="120"/>
        <w:rPr>
          <w:rFonts w:eastAsia="MS Mincho" w:cs="Arial"/>
          <w:szCs w:val="24"/>
          <w:lang w:eastAsia="en-GB"/>
        </w:rPr>
      </w:pPr>
      <w:bookmarkStart w:id="3" w:name="_Hlk180608447"/>
      <w:r>
        <w:rPr>
          <w:rFonts w:eastAsiaTheme="minorEastAsia" w:cs="Arial" w:hint="eastAsia"/>
          <w:iCs/>
          <w:lang w:eastAsia="ja-JP"/>
        </w:rPr>
        <w:t xml:space="preserve">This contribution </w:t>
      </w:r>
      <w:r w:rsidR="008C3246">
        <w:rPr>
          <w:rFonts w:eastAsiaTheme="minorEastAsia" w:cs="Arial" w:hint="eastAsia"/>
          <w:iCs/>
          <w:lang w:eastAsia="ja-JP"/>
        </w:rPr>
        <w:t>further discusses A-IoT random access.</w:t>
      </w:r>
      <w:bookmarkEnd w:id="3"/>
    </w:p>
    <w:p w14:paraId="62BE8834" w14:textId="77777777" w:rsidR="00AF3F5E" w:rsidRPr="00605E86" w:rsidRDefault="00AF3F5E" w:rsidP="001F09B5">
      <w:pPr>
        <w:pStyle w:val="BodyText"/>
        <w:shd w:val="clear" w:color="auto" w:fill="FFFFFF" w:themeFill="background1"/>
        <w:spacing w:before="120"/>
        <w:rPr>
          <w:rFonts w:cs="Arial"/>
          <w:lang w:eastAsia="ko-KR"/>
        </w:rPr>
      </w:pPr>
    </w:p>
    <w:bookmarkEnd w:id="1"/>
    <w:p w14:paraId="2247FD95" w14:textId="49434210" w:rsidR="00B4038A" w:rsidRPr="00605E86" w:rsidRDefault="00B4038A" w:rsidP="001F09B5">
      <w:pPr>
        <w:pStyle w:val="Heading1"/>
        <w:shd w:val="clear" w:color="auto" w:fill="FFFFFF" w:themeFill="background1"/>
        <w:rPr>
          <w:rFonts w:cs="Arial"/>
        </w:rPr>
      </w:pPr>
      <w:r w:rsidRPr="00605E86">
        <w:rPr>
          <w:rFonts w:cs="Arial"/>
        </w:rPr>
        <w:t>Discussion</w:t>
      </w:r>
    </w:p>
    <w:p w14:paraId="45375ABD" w14:textId="0EC54595" w:rsidR="0076114A" w:rsidRPr="0076114A" w:rsidRDefault="008C3246" w:rsidP="001F09B5">
      <w:pPr>
        <w:pStyle w:val="Heading2"/>
        <w:shd w:val="clear" w:color="auto" w:fill="FFFFFF" w:themeFill="background1"/>
        <w:tabs>
          <w:tab w:val="clear" w:pos="1426"/>
        </w:tabs>
        <w:ind w:left="576"/>
        <w:rPr>
          <w:rFonts w:cs="Arial"/>
          <w:iCs/>
          <w:szCs w:val="20"/>
        </w:rPr>
      </w:pPr>
      <w:r w:rsidRPr="008C3246">
        <w:rPr>
          <w:rFonts w:cs="Arial"/>
          <w:iCs/>
          <w:szCs w:val="20"/>
        </w:rPr>
        <w:t>Msg.1 resource selection for Ambient IoT device</w:t>
      </w:r>
      <w:r w:rsidR="0076114A" w:rsidRPr="0076114A">
        <w:rPr>
          <w:rFonts w:cs="Arial"/>
          <w:iCs/>
          <w:szCs w:val="20"/>
        </w:rPr>
        <w:t xml:space="preserve"> </w:t>
      </w:r>
    </w:p>
    <w:p w14:paraId="05E4D011" w14:textId="29779CEF" w:rsidR="007827BA" w:rsidRDefault="007827BA" w:rsidP="001F09B5">
      <w:pPr>
        <w:shd w:val="clear" w:color="auto" w:fill="FFFFFF" w:themeFill="background1"/>
        <w:rPr>
          <w:rFonts w:ascii="Arial" w:hAnsi="Arial" w:cs="Arial"/>
          <w:szCs w:val="20"/>
        </w:rPr>
      </w:pPr>
      <w:r>
        <w:rPr>
          <w:rFonts w:ascii="Arial" w:hAnsi="Arial" w:cs="Arial" w:hint="eastAsia"/>
          <w:szCs w:val="20"/>
        </w:rPr>
        <w:t>RAN1#120 meeting achieved</w:t>
      </w:r>
      <w:r>
        <w:rPr>
          <w:rFonts w:ascii="Arial" w:hAnsi="Arial" w:cs="Arial"/>
          <w:szCs w:val="20"/>
        </w:rPr>
        <w:t xml:space="preserve"> the</w:t>
      </w:r>
      <w:r>
        <w:rPr>
          <w:rFonts w:ascii="Arial" w:hAnsi="Arial" w:cs="Arial" w:hint="eastAsia"/>
          <w:szCs w:val="20"/>
        </w:rPr>
        <w:t xml:space="preserve"> following agreement </w:t>
      </w:r>
      <w:r>
        <w:rPr>
          <w:rFonts w:ascii="Arial" w:hAnsi="Arial" w:cs="Arial"/>
          <w:szCs w:val="20"/>
        </w:rPr>
        <w:t>for</w:t>
      </w:r>
      <w:r>
        <w:rPr>
          <w:rFonts w:ascii="Arial" w:hAnsi="Arial" w:cs="Arial" w:hint="eastAsia"/>
          <w:szCs w:val="20"/>
        </w:rPr>
        <w:t xml:space="preserve"> FDMA of Msg.1 in CBRA:</w:t>
      </w:r>
    </w:p>
    <w:p w14:paraId="360EDE30" w14:textId="77777777" w:rsidR="007827BA" w:rsidRPr="00A92B0D" w:rsidRDefault="007827BA" w:rsidP="001F09B5">
      <w:pPr>
        <w:shd w:val="clear" w:color="auto" w:fill="FFFFFF" w:themeFill="background1"/>
        <w:rPr>
          <w:rFonts w:ascii="Arial" w:hAnsi="Arial" w:cs="Arial"/>
          <w:bCs/>
          <w:szCs w:val="20"/>
        </w:rPr>
      </w:pPr>
      <w:r>
        <w:rPr>
          <w:rFonts w:ascii="Arial" w:hAnsi="Arial" w:cs="Arial" w:hint="eastAsia"/>
          <w:szCs w:val="20"/>
        </w:rPr>
        <w:t xml:space="preserve"> </w:t>
      </w:r>
    </w:p>
    <w:p w14:paraId="736EB23F" w14:textId="77777777" w:rsidR="007827BA" w:rsidRPr="00A30F65" w:rsidRDefault="007827BA" w:rsidP="001F09B5">
      <w:pPr>
        <w:pStyle w:val="ListParagraph"/>
        <w:numPr>
          <w:ilvl w:val="0"/>
          <w:numId w:val="57"/>
        </w:numPr>
        <w:shd w:val="clear" w:color="auto" w:fill="FFFFFF" w:themeFill="background1"/>
        <w:overflowPunct/>
        <w:autoSpaceDE/>
        <w:autoSpaceDN/>
        <w:adjustRightInd/>
        <w:spacing w:after="0"/>
        <w:contextualSpacing w:val="0"/>
        <w:jc w:val="left"/>
        <w:textAlignment w:val="auto"/>
        <w:rPr>
          <w:rFonts w:cs="Arial"/>
          <w:i/>
          <w:iCs/>
        </w:rPr>
      </w:pPr>
      <w:r w:rsidRPr="00A30F65">
        <w:rPr>
          <w:rFonts w:cs="Arial"/>
          <w:bCs/>
          <w:i/>
          <w:iCs/>
        </w:rPr>
        <w:t>Support FDMA with Y≥1 D2R transmissions for Msg.1 from multiple devices in response to a R2D transmission triggering random access.</w:t>
      </w:r>
    </w:p>
    <w:p w14:paraId="78B920C8" w14:textId="77777777" w:rsidR="007827BA" w:rsidRDefault="007827BA" w:rsidP="001F09B5">
      <w:pPr>
        <w:shd w:val="clear" w:color="auto" w:fill="FFFFFF" w:themeFill="background1"/>
        <w:rPr>
          <w:rFonts w:ascii="Arial" w:hAnsi="Arial" w:cs="Arial"/>
          <w:szCs w:val="20"/>
        </w:rPr>
      </w:pPr>
    </w:p>
    <w:p w14:paraId="712B8945" w14:textId="77777777" w:rsidR="007827BA" w:rsidRDefault="007827BA" w:rsidP="001F09B5">
      <w:pPr>
        <w:shd w:val="clear" w:color="auto" w:fill="FFFFFF" w:themeFill="background1"/>
        <w:rPr>
          <w:rFonts w:ascii="Arial" w:eastAsiaTheme="minorEastAsia" w:hAnsi="Arial" w:cs="Arial"/>
          <w:szCs w:val="20"/>
        </w:rPr>
      </w:pPr>
      <w:r>
        <w:rPr>
          <w:rFonts w:ascii="Arial" w:eastAsiaTheme="minorEastAsia" w:hAnsi="Arial" w:cs="Arial" w:hint="eastAsia"/>
          <w:szCs w:val="20"/>
        </w:rPr>
        <w:t xml:space="preserve">For the TDMA of Msg.1, TR38.769 summarized that, </w:t>
      </w:r>
    </w:p>
    <w:p w14:paraId="2E3E1C92" w14:textId="77777777" w:rsidR="007827BA" w:rsidRDefault="007827BA" w:rsidP="001F09B5">
      <w:pPr>
        <w:shd w:val="clear" w:color="auto" w:fill="FFFFFF" w:themeFill="background1"/>
        <w:ind w:firstLineChars="50" w:firstLine="100"/>
        <w:rPr>
          <w:rFonts w:ascii="Arial" w:eastAsiaTheme="minorEastAsia" w:hAnsi="Arial" w:cs="Arial"/>
          <w:szCs w:val="20"/>
        </w:rPr>
      </w:pPr>
    </w:p>
    <w:p w14:paraId="1FDAD44C" w14:textId="77777777" w:rsidR="007827BA" w:rsidRPr="00526A48" w:rsidRDefault="007827BA" w:rsidP="001F09B5">
      <w:pPr>
        <w:pStyle w:val="ListParagraph"/>
        <w:numPr>
          <w:ilvl w:val="0"/>
          <w:numId w:val="57"/>
        </w:numPr>
        <w:shd w:val="clear" w:color="auto" w:fill="FFFFFF" w:themeFill="background1"/>
        <w:overflowPunct/>
        <w:autoSpaceDE/>
        <w:autoSpaceDN/>
        <w:adjustRightInd/>
        <w:spacing w:after="0"/>
        <w:contextualSpacing w:val="0"/>
        <w:jc w:val="left"/>
        <w:textAlignment w:val="auto"/>
        <w:rPr>
          <w:rFonts w:eastAsiaTheme="minorEastAsia" w:cs="Arial"/>
          <w:i/>
          <w:iCs/>
        </w:rPr>
      </w:pPr>
      <w:r w:rsidRPr="00526A48">
        <w:rPr>
          <w:rFonts w:eastAsiaTheme="minorEastAsia" w:cs="Arial"/>
          <w:i/>
          <w:iCs/>
        </w:rPr>
        <w:t>A R2D transmission triggering random access determines X time domain resource(s) for D2R transmission(s) for Msg</w:t>
      </w:r>
      <w:r w:rsidRPr="00526A48">
        <w:rPr>
          <w:rFonts w:eastAsiaTheme="minorEastAsia" w:cs="Arial"/>
          <w:i/>
          <w:iCs/>
          <w:lang w:eastAsia="ja-JP"/>
        </w:rPr>
        <w:t>.</w:t>
      </w:r>
      <w:r w:rsidRPr="00526A48">
        <w:rPr>
          <w:rFonts w:eastAsiaTheme="minorEastAsia" w:cs="Arial"/>
          <w:i/>
          <w:iCs/>
        </w:rPr>
        <w:t>1, where each D2R transmission for Msg1 occurs in one time domain resource of the X time domain resource(s).</w:t>
      </w:r>
    </w:p>
    <w:p w14:paraId="290F377C" w14:textId="77777777" w:rsidR="007827BA" w:rsidRDefault="007827BA" w:rsidP="001F09B5">
      <w:pPr>
        <w:shd w:val="clear" w:color="auto" w:fill="FFFFFF" w:themeFill="background1"/>
        <w:rPr>
          <w:rFonts w:ascii="Arial" w:eastAsiaTheme="minorEastAsia" w:hAnsi="Arial" w:cs="Arial"/>
          <w:szCs w:val="20"/>
        </w:rPr>
      </w:pPr>
    </w:p>
    <w:p w14:paraId="47D05BA6" w14:textId="333210B6" w:rsidR="007827BA" w:rsidRPr="005D6CFF" w:rsidRDefault="00116DD4"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sz w:val="21"/>
          <w:szCs w:val="21"/>
          <w:lang w:eastAsia="ja-JP"/>
        </w:rPr>
      </w:pPr>
      <w:r>
        <w:rPr>
          <w:rFonts w:eastAsiaTheme="minorEastAsia" w:cs="Arial"/>
          <w:sz w:val="21"/>
          <w:szCs w:val="21"/>
          <w:lang w:eastAsia="ja-JP"/>
        </w:rPr>
        <w:t xml:space="preserve">Observation-1: </w:t>
      </w:r>
      <w:r w:rsidR="007827BA" w:rsidRPr="005D6CFF">
        <w:rPr>
          <w:rFonts w:eastAsiaTheme="minorEastAsia" w:cs="Arial"/>
          <w:sz w:val="21"/>
          <w:szCs w:val="21"/>
          <w:lang w:eastAsia="ja-JP"/>
        </w:rPr>
        <w:t xml:space="preserve">Both TDMA and FDMA are supported for Msg.1 </w:t>
      </w:r>
      <w:r w:rsidR="007827BA">
        <w:rPr>
          <w:rFonts w:eastAsiaTheme="minorEastAsia" w:cs="Arial"/>
          <w:sz w:val="21"/>
          <w:szCs w:val="21"/>
          <w:lang w:eastAsia="ja-JP"/>
        </w:rPr>
        <w:t>for</w:t>
      </w:r>
      <w:r w:rsidR="007827BA" w:rsidRPr="005D6CFF">
        <w:rPr>
          <w:rFonts w:eastAsiaTheme="minorEastAsia" w:cs="Arial"/>
          <w:sz w:val="21"/>
          <w:szCs w:val="21"/>
          <w:lang w:eastAsia="ja-JP"/>
        </w:rPr>
        <w:t xml:space="preserve"> A-IoT CBRA.</w:t>
      </w:r>
    </w:p>
    <w:p w14:paraId="1F58D3B6" w14:textId="77777777" w:rsidR="007827BA" w:rsidRDefault="007827BA" w:rsidP="001F09B5">
      <w:pPr>
        <w:shd w:val="clear" w:color="auto" w:fill="FFFFFF" w:themeFill="background1"/>
        <w:rPr>
          <w:rFonts w:ascii="Arial" w:eastAsiaTheme="minorEastAsia" w:hAnsi="Arial" w:cs="Arial"/>
          <w:szCs w:val="20"/>
        </w:rPr>
      </w:pPr>
      <w:r>
        <w:rPr>
          <w:rFonts w:ascii="Arial" w:eastAsiaTheme="minorEastAsia" w:hAnsi="Arial" w:cs="Arial" w:hint="eastAsia"/>
          <w:szCs w:val="20"/>
        </w:rPr>
        <w:t xml:space="preserve"> </w:t>
      </w:r>
    </w:p>
    <w:p w14:paraId="2DBEAFE1" w14:textId="605658E1" w:rsidR="007827BA" w:rsidRDefault="007827BA" w:rsidP="001F09B5">
      <w:pPr>
        <w:shd w:val="clear" w:color="auto" w:fill="FFFFFF" w:themeFill="background1"/>
        <w:rPr>
          <w:rFonts w:ascii="Arial" w:eastAsiaTheme="minorEastAsia" w:hAnsi="Arial" w:cs="Arial"/>
          <w:szCs w:val="20"/>
        </w:rPr>
      </w:pPr>
      <w:r>
        <w:rPr>
          <w:rFonts w:ascii="Arial" w:eastAsiaTheme="minorEastAsia" w:hAnsi="Arial" w:cs="Arial" w:hint="eastAsia"/>
          <w:szCs w:val="20"/>
        </w:rPr>
        <w:t xml:space="preserve">The slotted-ALOHA based access in which TDMA (X time domain resources) and FDMA (Y freq. domain resources) are assumed </w:t>
      </w:r>
      <w:r w:rsidR="00553E50">
        <w:rPr>
          <w:rFonts w:ascii="Arial" w:eastAsiaTheme="minorEastAsia" w:hAnsi="Arial" w:cs="Arial"/>
          <w:szCs w:val="20"/>
        </w:rPr>
        <w:t>a</w:t>
      </w:r>
      <w:r>
        <w:rPr>
          <w:rFonts w:ascii="Arial" w:eastAsiaTheme="minorEastAsia" w:hAnsi="Arial" w:cs="Arial" w:hint="eastAsia"/>
          <w:szCs w:val="20"/>
        </w:rPr>
        <w:t>s shown in Fig.1.</w:t>
      </w:r>
    </w:p>
    <w:p w14:paraId="076E1E83" w14:textId="77777777" w:rsidR="007827BA" w:rsidRPr="000705F2" w:rsidRDefault="007827BA" w:rsidP="001F09B5">
      <w:pPr>
        <w:shd w:val="clear" w:color="auto" w:fill="FFFFFF" w:themeFill="background1"/>
        <w:ind w:firstLineChars="50" w:firstLine="100"/>
        <w:rPr>
          <w:rFonts w:ascii="Arial" w:eastAsiaTheme="minorEastAsia" w:hAnsi="Arial" w:cs="Arial"/>
          <w:szCs w:val="20"/>
        </w:rPr>
      </w:pPr>
    </w:p>
    <w:p w14:paraId="26953DEA" w14:textId="77777777" w:rsidR="007827BA" w:rsidRDefault="007827BA" w:rsidP="001F09B5">
      <w:pPr>
        <w:shd w:val="clear" w:color="auto" w:fill="FFFFFF" w:themeFill="background1"/>
        <w:ind w:firstLineChars="50" w:firstLine="100"/>
        <w:jc w:val="center"/>
        <w:rPr>
          <w:rFonts w:ascii="Arial" w:eastAsiaTheme="minorEastAsia" w:hAnsi="Arial" w:cs="Arial"/>
          <w:szCs w:val="20"/>
        </w:rPr>
      </w:pPr>
      <w:r>
        <w:rPr>
          <w:rFonts w:ascii="Arial" w:eastAsiaTheme="minorEastAsia" w:hAnsi="Arial" w:cs="Arial"/>
          <w:noProof/>
          <w:szCs w:val="20"/>
        </w:rPr>
        <w:lastRenderedPageBreak/>
        <w:drawing>
          <wp:inline distT="0" distB="0" distL="0" distR="0" wp14:anchorId="0ECBAF7A" wp14:editId="10EC736A">
            <wp:extent cx="6008370" cy="1927918"/>
            <wp:effectExtent l="0" t="0" r="0" b="0"/>
            <wp:docPr id="2113242419" name="図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42419" name="図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0760" cy="1944729"/>
                    </a:xfrm>
                    <a:prstGeom prst="rect">
                      <a:avLst/>
                    </a:prstGeom>
                    <a:noFill/>
                    <a:ln>
                      <a:noFill/>
                    </a:ln>
                  </pic:spPr>
                </pic:pic>
              </a:graphicData>
            </a:graphic>
          </wp:inline>
        </w:drawing>
      </w:r>
    </w:p>
    <w:p w14:paraId="467507EF" w14:textId="77777777" w:rsidR="007827BA" w:rsidRDefault="007827BA" w:rsidP="001F09B5">
      <w:pPr>
        <w:shd w:val="clear" w:color="auto" w:fill="FFFFFF" w:themeFill="background1"/>
        <w:rPr>
          <w:rFonts w:ascii="Arial" w:eastAsiaTheme="minorEastAsia" w:hAnsi="Arial" w:cs="Arial"/>
          <w:szCs w:val="20"/>
        </w:rPr>
      </w:pPr>
    </w:p>
    <w:p w14:paraId="12BE3212" w14:textId="77777777" w:rsidR="007827BA" w:rsidRPr="00A47E78" w:rsidRDefault="007827BA" w:rsidP="001F09B5">
      <w:pPr>
        <w:shd w:val="clear" w:color="auto" w:fill="FFFFFF" w:themeFill="background1"/>
        <w:ind w:firstLineChars="50" w:firstLine="90"/>
        <w:jc w:val="center"/>
        <w:rPr>
          <w:rFonts w:ascii="Arial" w:eastAsiaTheme="minorEastAsia" w:hAnsi="Arial" w:cs="Arial"/>
          <w:i/>
          <w:iCs/>
          <w:sz w:val="18"/>
          <w:szCs w:val="18"/>
        </w:rPr>
      </w:pPr>
      <w:r w:rsidRPr="00A47E78">
        <w:rPr>
          <w:rFonts w:ascii="Arial" w:eastAsiaTheme="minorEastAsia" w:hAnsi="Arial" w:cs="Arial"/>
          <w:i/>
          <w:iCs/>
          <w:sz w:val="18"/>
          <w:szCs w:val="18"/>
        </w:rPr>
        <w:t xml:space="preserve">Fig.1 </w:t>
      </w:r>
      <w:r w:rsidRPr="00A47E78">
        <w:rPr>
          <w:rFonts w:ascii="Arial" w:eastAsiaTheme="minorEastAsia" w:hAnsi="Arial" w:cs="Arial" w:hint="eastAsia"/>
          <w:i/>
          <w:iCs/>
          <w:sz w:val="18"/>
          <w:szCs w:val="18"/>
        </w:rPr>
        <w:t>S</w:t>
      </w:r>
      <w:r w:rsidRPr="00A47E78">
        <w:rPr>
          <w:rFonts w:ascii="Arial" w:eastAsiaTheme="minorEastAsia" w:hAnsi="Arial" w:cs="Arial"/>
          <w:i/>
          <w:iCs/>
          <w:sz w:val="18"/>
          <w:szCs w:val="18"/>
        </w:rPr>
        <w:t>lotted-ALOHA based access</w:t>
      </w:r>
      <w:r w:rsidRPr="00A47E78">
        <w:rPr>
          <w:rFonts w:ascii="Arial" w:eastAsiaTheme="minorEastAsia" w:hAnsi="Arial" w:cs="Arial" w:hint="eastAsia"/>
          <w:i/>
          <w:iCs/>
          <w:sz w:val="18"/>
          <w:szCs w:val="18"/>
        </w:rPr>
        <w:t xml:space="preserve">: </w:t>
      </w:r>
      <w:r w:rsidRPr="00A47E78">
        <w:rPr>
          <w:rFonts w:ascii="Arial" w:eastAsiaTheme="minorEastAsia" w:hAnsi="Arial" w:cs="Arial"/>
          <w:i/>
          <w:iCs/>
          <w:sz w:val="18"/>
          <w:szCs w:val="18"/>
        </w:rPr>
        <w:t>TDMA (X time domain resources)</w:t>
      </w:r>
      <w:r w:rsidRPr="00A47E78">
        <w:rPr>
          <w:rFonts w:ascii="Arial" w:eastAsiaTheme="minorEastAsia" w:hAnsi="Arial" w:cs="Arial" w:hint="eastAsia"/>
          <w:i/>
          <w:iCs/>
          <w:sz w:val="18"/>
          <w:szCs w:val="18"/>
        </w:rPr>
        <w:t>,</w:t>
      </w:r>
      <w:r w:rsidRPr="00A47E78">
        <w:rPr>
          <w:rFonts w:ascii="Arial" w:eastAsiaTheme="minorEastAsia" w:hAnsi="Arial" w:cs="Arial"/>
          <w:i/>
          <w:iCs/>
          <w:sz w:val="18"/>
          <w:szCs w:val="18"/>
        </w:rPr>
        <w:t xml:space="preserve"> FDMA (Y freq. domain resources) </w:t>
      </w:r>
      <w:r w:rsidRPr="00A47E78">
        <w:rPr>
          <w:rFonts w:ascii="Arial" w:eastAsiaTheme="minorEastAsia" w:hAnsi="Arial" w:cs="Arial" w:hint="eastAsia"/>
          <w:i/>
          <w:iCs/>
          <w:sz w:val="18"/>
          <w:szCs w:val="18"/>
        </w:rPr>
        <w:t>for Msg.1</w:t>
      </w:r>
    </w:p>
    <w:p w14:paraId="259392A4" w14:textId="77777777" w:rsidR="007827BA" w:rsidRPr="00C07707" w:rsidRDefault="007827BA" w:rsidP="001F09B5">
      <w:pPr>
        <w:shd w:val="clear" w:color="auto" w:fill="FFFFFF" w:themeFill="background1"/>
        <w:rPr>
          <w:rFonts w:ascii="Arial" w:eastAsiaTheme="minorEastAsia" w:hAnsi="Arial" w:cs="Arial"/>
          <w:szCs w:val="20"/>
        </w:rPr>
      </w:pPr>
    </w:p>
    <w:p w14:paraId="296D569A" w14:textId="2125A969" w:rsidR="007827BA" w:rsidRDefault="007827BA" w:rsidP="001F09B5">
      <w:pPr>
        <w:shd w:val="clear" w:color="auto" w:fill="FFFFFF" w:themeFill="background1"/>
        <w:rPr>
          <w:rFonts w:ascii="Arial" w:hAnsi="Arial" w:cs="Arial"/>
          <w:szCs w:val="20"/>
        </w:rPr>
      </w:pPr>
      <w:r>
        <w:rPr>
          <w:rFonts w:ascii="Arial" w:eastAsiaTheme="minorEastAsia" w:hAnsi="Arial" w:cs="Arial" w:hint="eastAsia"/>
          <w:szCs w:val="20"/>
        </w:rPr>
        <w:t>An o</w:t>
      </w:r>
      <w:r w:rsidRPr="00B64B9A">
        <w:rPr>
          <w:rFonts w:ascii="Arial" w:eastAsiaTheme="minorEastAsia" w:hAnsi="Arial" w:cs="Arial"/>
          <w:szCs w:val="20"/>
        </w:rPr>
        <w:t>pportunity of time-frequency resource</w:t>
      </w:r>
      <w:r>
        <w:rPr>
          <w:rFonts w:ascii="Arial" w:eastAsiaTheme="minorEastAsia" w:hAnsi="Arial" w:cs="Arial" w:hint="eastAsia"/>
          <w:szCs w:val="20"/>
        </w:rPr>
        <w:t xml:space="preserve"> </w:t>
      </w:r>
      <w:r w:rsidRPr="00B64B9A">
        <w:rPr>
          <w:rFonts w:ascii="Arial" w:eastAsiaTheme="minorEastAsia" w:hAnsi="Arial" w:cs="Arial"/>
          <w:szCs w:val="20"/>
        </w:rPr>
        <w:t>for A-IoT device(s) to perform access (</w:t>
      </w:r>
      <w:r>
        <w:rPr>
          <w:rFonts w:ascii="Arial" w:eastAsiaTheme="minorEastAsia" w:hAnsi="Arial" w:cs="Arial" w:hint="eastAsia"/>
          <w:szCs w:val="20"/>
        </w:rPr>
        <w:t xml:space="preserve">i.e., </w:t>
      </w:r>
      <w:r w:rsidRPr="00B64B9A">
        <w:rPr>
          <w:rFonts w:ascii="Arial" w:eastAsiaTheme="minorEastAsia" w:hAnsi="Arial" w:cs="Arial"/>
          <w:szCs w:val="20"/>
        </w:rPr>
        <w:t>transmitting the A-IoT Msg</w:t>
      </w:r>
      <w:r>
        <w:rPr>
          <w:rFonts w:ascii="Arial" w:eastAsiaTheme="minorEastAsia" w:hAnsi="Arial" w:cs="Arial" w:hint="eastAsia"/>
          <w:szCs w:val="20"/>
        </w:rPr>
        <w:t>.</w:t>
      </w:r>
      <w:r w:rsidRPr="00B64B9A">
        <w:rPr>
          <w:rFonts w:ascii="Arial" w:eastAsiaTheme="minorEastAsia" w:hAnsi="Arial" w:cs="Arial"/>
          <w:szCs w:val="20"/>
        </w:rPr>
        <w:t>1 by the device)</w:t>
      </w:r>
      <w:r>
        <w:rPr>
          <w:rFonts w:ascii="Arial" w:eastAsiaTheme="minorEastAsia" w:hAnsi="Arial" w:cs="Arial" w:hint="eastAsia"/>
          <w:szCs w:val="20"/>
        </w:rPr>
        <w:t xml:space="preserve"> is defined as </w:t>
      </w:r>
      <w:r>
        <w:rPr>
          <w:rFonts w:ascii="Arial" w:eastAsiaTheme="minorEastAsia" w:hAnsi="Arial" w:cs="Arial"/>
          <w:szCs w:val="20"/>
        </w:rPr>
        <w:t>“Access</w:t>
      </w:r>
      <w:r>
        <w:rPr>
          <w:rFonts w:ascii="Arial" w:eastAsiaTheme="minorEastAsia" w:hAnsi="Arial" w:cs="Arial" w:hint="eastAsia"/>
          <w:szCs w:val="20"/>
        </w:rPr>
        <w:t xml:space="preserve"> Occasion</w:t>
      </w:r>
      <w:r>
        <w:rPr>
          <w:rFonts w:ascii="Arial" w:eastAsiaTheme="minorEastAsia" w:hAnsi="Arial" w:cs="Arial"/>
          <w:szCs w:val="20"/>
        </w:rPr>
        <w:t>”</w:t>
      </w:r>
      <w:r w:rsidR="00FF7CC4">
        <w:rPr>
          <w:rFonts w:ascii="Arial" w:eastAsiaTheme="minorEastAsia" w:hAnsi="Arial" w:cs="Arial"/>
          <w:szCs w:val="20"/>
        </w:rPr>
        <w:t xml:space="preserve"> </w:t>
      </w:r>
      <w:r w:rsidR="00FF7CC4">
        <w:rPr>
          <w:rFonts w:ascii="Arial" w:eastAsia="Yu Mincho" w:hAnsi="Arial" w:cs="Arial" w:hint="eastAsia"/>
          <w:szCs w:val="20"/>
          <w:lang w:eastAsia="ja-JP"/>
        </w:rPr>
        <w:t xml:space="preserve">in </w:t>
      </w:r>
      <w:r w:rsidR="00FF7CC4">
        <w:rPr>
          <w:rFonts w:ascii="Arial" w:eastAsiaTheme="minorEastAsia" w:hAnsi="Arial" w:cs="Arial" w:hint="eastAsia"/>
          <w:szCs w:val="20"/>
        </w:rPr>
        <w:t>TR38.769</w:t>
      </w:r>
      <w:r>
        <w:rPr>
          <w:rFonts w:ascii="Arial" w:eastAsiaTheme="minorEastAsia" w:hAnsi="Arial" w:cs="Arial" w:hint="eastAsia"/>
          <w:szCs w:val="20"/>
        </w:rPr>
        <w:t>. A</w:t>
      </w:r>
      <w:r w:rsidRPr="00DF1982">
        <w:rPr>
          <w:rFonts w:ascii="Arial" w:eastAsiaTheme="minorEastAsia" w:hAnsi="Arial" w:cs="Arial"/>
          <w:szCs w:val="20"/>
        </w:rPr>
        <w:t xml:space="preserve"> set of access occasion(s) </w:t>
      </w:r>
      <w:r>
        <w:rPr>
          <w:rFonts w:ascii="Arial" w:eastAsiaTheme="minorEastAsia" w:hAnsi="Arial" w:cs="Arial" w:hint="eastAsia"/>
          <w:szCs w:val="20"/>
        </w:rPr>
        <w:t xml:space="preserve">(referred to as an Access Occasion Set in Fig.1) </w:t>
      </w:r>
      <w:r w:rsidR="00BF2B1C">
        <w:rPr>
          <w:rFonts w:ascii="Arial" w:eastAsia="Yu Mincho" w:hAnsi="Arial" w:cs="Arial" w:hint="eastAsia"/>
          <w:szCs w:val="20"/>
          <w:lang w:eastAsia="ja-JP"/>
        </w:rPr>
        <w:t xml:space="preserve">contains X time domain resources and Y frequency domain resources with the assumption </w:t>
      </w:r>
      <w:r>
        <w:rPr>
          <w:rFonts w:ascii="Arial" w:eastAsiaTheme="minorEastAsia" w:hAnsi="Arial" w:cs="Arial"/>
          <w:szCs w:val="20"/>
        </w:rPr>
        <w:t xml:space="preserve">that </w:t>
      </w:r>
      <w:r>
        <w:rPr>
          <w:rFonts w:ascii="Arial" w:hAnsi="Arial" w:cs="Arial" w:hint="eastAsia"/>
          <w:szCs w:val="20"/>
        </w:rPr>
        <w:t xml:space="preserve">time </w:t>
      </w:r>
      <w:r>
        <w:rPr>
          <w:rFonts w:ascii="Arial" w:hAnsi="Arial" w:cs="Arial"/>
          <w:szCs w:val="20"/>
        </w:rPr>
        <w:t>synchronization</w:t>
      </w:r>
      <w:r>
        <w:rPr>
          <w:rFonts w:ascii="Arial" w:hAnsi="Arial" w:cs="Arial" w:hint="eastAsia"/>
          <w:szCs w:val="20"/>
        </w:rPr>
        <w:t xml:space="preserve"> </w:t>
      </w:r>
      <w:r w:rsidR="00BF2B1C">
        <w:rPr>
          <w:rFonts w:ascii="Arial" w:eastAsia="Yu Mincho" w:hAnsi="Arial" w:cs="Arial" w:hint="eastAsia"/>
          <w:szCs w:val="20"/>
          <w:lang w:eastAsia="ja-JP"/>
        </w:rPr>
        <w:t>of X time domain resources</w:t>
      </w:r>
      <w:r w:rsidR="00BF2B1C">
        <w:rPr>
          <w:rFonts w:ascii="Arial" w:hAnsi="Arial" w:cs="Arial" w:hint="eastAsia"/>
          <w:szCs w:val="20"/>
        </w:rPr>
        <w:t xml:space="preserve"> </w:t>
      </w:r>
      <w:r>
        <w:rPr>
          <w:rFonts w:ascii="Arial" w:hAnsi="Arial" w:cs="Arial" w:hint="eastAsia"/>
          <w:szCs w:val="20"/>
        </w:rPr>
        <w:t xml:space="preserve">is maintained </w:t>
      </w:r>
      <w:r w:rsidR="00BF2B1C">
        <w:rPr>
          <w:rFonts w:ascii="Arial" w:eastAsia="Yu Mincho" w:hAnsi="Arial" w:cs="Arial" w:hint="eastAsia"/>
          <w:szCs w:val="20"/>
          <w:lang w:eastAsia="ja-JP"/>
        </w:rPr>
        <w:t xml:space="preserve">between the reader and </w:t>
      </w:r>
      <w:r w:rsidR="00BF2B1C">
        <w:rPr>
          <w:rFonts w:ascii="Arial" w:eastAsia="Yu Mincho" w:hAnsi="Arial" w:cs="Arial"/>
          <w:szCs w:val="20"/>
          <w:lang w:eastAsia="ja-JP"/>
        </w:rPr>
        <w:t xml:space="preserve">the </w:t>
      </w:r>
      <w:r w:rsidR="00BF2B1C">
        <w:rPr>
          <w:rFonts w:ascii="Arial" w:eastAsia="Yu Mincho" w:hAnsi="Arial" w:cs="Arial" w:hint="eastAsia"/>
          <w:szCs w:val="20"/>
          <w:lang w:eastAsia="ja-JP"/>
        </w:rPr>
        <w:t>devices</w:t>
      </w:r>
      <w:r>
        <w:rPr>
          <w:rFonts w:ascii="Arial" w:hAnsi="Arial" w:cs="Arial"/>
          <w:szCs w:val="20"/>
        </w:rPr>
        <w:t>. It is proposed to define</w:t>
      </w:r>
      <w:r w:rsidRPr="00374488">
        <w:rPr>
          <w:rFonts w:ascii="Arial" w:hAnsi="Arial" w:cs="Arial" w:hint="eastAsia"/>
          <w:szCs w:val="20"/>
        </w:rPr>
        <w:t xml:space="preserve"> </w:t>
      </w:r>
      <w:r>
        <w:rPr>
          <w:rFonts w:ascii="Arial" w:hAnsi="Arial" w:cs="Arial" w:hint="eastAsia"/>
          <w:szCs w:val="20"/>
        </w:rPr>
        <w:t>access occasion set</w:t>
      </w:r>
      <w:r>
        <w:rPr>
          <w:rFonts w:ascii="Arial" w:hAnsi="Arial" w:cs="Arial"/>
          <w:szCs w:val="20"/>
        </w:rPr>
        <w:t xml:space="preserve"> on top of </w:t>
      </w:r>
      <w:r>
        <w:rPr>
          <w:rFonts w:ascii="Arial" w:hAnsi="Arial" w:cs="Arial" w:hint="eastAsia"/>
          <w:szCs w:val="20"/>
        </w:rPr>
        <w:t>access occasion</w:t>
      </w:r>
      <w:r>
        <w:rPr>
          <w:rFonts w:ascii="Arial" w:hAnsi="Arial" w:cs="Arial"/>
          <w:szCs w:val="20"/>
        </w:rPr>
        <w:t xml:space="preserve">s. </w:t>
      </w:r>
    </w:p>
    <w:p w14:paraId="62A00E30" w14:textId="77777777" w:rsidR="007827BA" w:rsidRDefault="007827BA" w:rsidP="001F09B5">
      <w:pPr>
        <w:shd w:val="clear" w:color="auto" w:fill="FFFFFF" w:themeFill="background1"/>
        <w:rPr>
          <w:rFonts w:ascii="Arial" w:hAnsi="Arial" w:cs="Arial"/>
          <w:szCs w:val="20"/>
        </w:rPr>
      </w:pPr>
    </w:p>
    <w:p w14:paraId="314D22C7" w14:textId="59B3B5B0" w:rsidR="007827BA" w:rsidRDefault="00116DD4"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Dotum" w:cs="Arial"/>
          <w:sz w:val="21"/>
          <w:szCs w:val="21"/>
          <w:lang w:val="x-none" w:eastAsia="x-none"/>
        </w:rPr>
      </w:pPr>
      <w:r>
        <w:rPr>
          <w:rFonts w:eastAsia="Dotum" w:cs="Arial"/>
          <w:sz w:val="21"/>
          <w:szCs w:val="21"/>
          <w:lang w:val="x-none" w:eastAsia="x-none"/>
        </w:rPr>
        <w:t xml:space="preserve">Proposal-1: </w:t>
      </w:r>
      <w:r w:rsidR="007827BA" w:rsidRPr="00526A48">
        <w:rPr>
          <w:rFonts w:eastAsia="Dotum" w:cs="Arial"/>
          <w:sz w:val="21"/>
          <w:szCs w:val="21"/>
          <w:lang w:val="x-none" w:eastAsia="x-none"/>
        </w:rPr>
        <w:t xml:space="preserve">Access Occasion Set is defined as a set of access occasions. Access occasion set hosts a number of access occasions with time synchronization maintained. </w:t>
      </w:r>
    </w:p>
    <w:p w14:paraId="717AABE0" w14:textId="77777777" w:rsidR="00116DD4" w:rsidRPr="00526A48" w:rsidRDefault="00116DD4"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Dotum" w:cs="Arial"/>
          <w:sz w:val="21"/>
          <w:szCs w:val="21"/>
          <w:lang w:val="x-none" w:eastAsia="x-none"/>
        </w:rPr>
      </w:pPr>
    </w:p>
    <w:p w14:paraId="516E5E6F" w14:textId="72E612B7" w:rsidR="007827BA" w:rsidRDefault="007827BA" w:rsidP="001F09B5">
      <w:pPr>
        <w:shd w:val="clear" w:color="auto" w:fill="FFFFFF" w:themeFill="background1"/>
        <w:rPr>
          <w:rFonts w:ascii="Arial" w:eastAsiaTheme="minorEastAsia" w:hAnsi="Arial" w:cs="Arial"/>
          <w:szCs w:val="20"/>
        </w:rPr>
      </w:pPr>
      <w:r>
        <w:rPr>
          <w:rFonts w:ascii="Arial" w:eastAsiaTheme="minorEastAsia" w:hAnsi="Arial" w:cs="Arial" w:hint="eastAsia"/>
          <w:szCs w:val="20"/>
        </w:rPr>
        <w:t xml:space="preserve">RAN2#129 meeting agreed that </w:t>
      </w:r>
      <w:r>
        <w:rPr>
          <w:rFonts w:ascii="Arial" w:eastAsiaTheme="minorEastAsia" w:hAnsi="Arial" w:cs="Arial"/>
          <w:szCs w:val="20"/>
        </w:rPr>
        <w:t>“</w:t>
      </w:r>
      <w:r w:rsidRPr="0034258B">
        <w:rPr>
          <w:rFonts w:ascii="Arial" w:eastAsiaTheme="minorEastAsia" w:hAnsi="Arial" w:cs="Arial"/>
          <w:szCs w:val="20"/>
        </w:rPr>
        <w:t xml:space="preserve">the A-IoT paging message can include a number of </w:t>
      </w:r>
      <w:r>
        <w:rPr>
          <w:rFonts w:ascii="Arial" w:eastAsiaTheme="minorEastAsia" w:hAnsi="Arial" w:cs="Arial" w:hint="eastAsia"/>
          <w:szCs w:val="20"/>
        </w:rPr>
        <w:t>Ms</w:t>
      </w:r>
      <w:r w:rsidRPr="0034258B">
        <w:rPr>
          <w:rFonts w:ascii="Arial" w:eastAsiaTheme="minorEastAsia" w:hAnsi="Arial" w:cs="Arial"/>
          <w:szCs w:val="20"/>
        </w:rPr>
        <w:t>g</w:t>
      </w:r>
      <w:r>
        <w:rPr>
          <w:rFonts w:ascii="Arial" w:eastAsiaTheme="minorEastAsia" w:hAnsi="Arial" w:cs="Arial" w:hint="eastAsia"/>
          <w:szCs w:val="20"/>
        </w:rPr>
        <w:t>.</w:t>
      </w:r>
      <w:r w:rsidRPr="0034258B">
        <w:rPr>
          <w:rFonts w:ascii="Arial" w:eastAsiaTheme="minorEastAsia" w:hAnsi="Arial" w:cs="Arial"/>
          <w:szCs w:val="20"/>
        </w:rPr>
        <w:t>1 resources.</w:t>
      </w:r>
      <w:r>
        <w:rPr>
          <w:rFonts w:ascii="Arial" w:eastAsiaTheme="minorEastAsia" w:hAnsi="Arial" w:cs="Arial"/>
          <w:szCs w:val="20"/>
        </w:rPr>
        <w:t>”</w:t>
      </w:r>
      <w:r>
        <w:rPr>
          <w:rFonts w:ascii="Arial" w:eastAsiaTheme="minorEastAsia" w:hAnsi="Arial" w:cs="Arial" w:hint="eastAsia"/>
          <w:szCs w:val="20"/>
        </w:rPr>
        <w:t xml:space="preserve"> </w:t>
      </w:r>
      <w:r>
        <w:rPr>
          <w:rFonts w:ascii="Arial" w:eastAsiaTheme="minorEastAsia" w:hAnsi="Arial" w:cs="Arial"/>
          <w:szCs w:val="20"/>
        </w:rPr>
        <w:t>We assume there are following factors for</w:t>
      </w:r>
      <w:r w:rsidRPr="004B1E9D">
        <w:rPr>
          <w:rFonts w:ascii="Arial" w:eastAsiaTheme="minorEastAsia" w:hAnsi="Arial" w:cs="Arial" w:hint="eastAsia"/>
          <w:szCs w:val="20"/>
        </w:rPr>
        <w:t xml:space="preserve"> </w:t>
      </w:r>
      <w:r>
        <w:rPr>
          <w:rFonts w:ascii="Arial" w:eastAsiaTheme="minorEastAsia" w:hAnsi="Arial" w:cs="Arial"/>
          <w:szCs w:val="20"/>
        </w:rPr>
        <w:t xml:space="preserve">the calculation of </w:t>
      </w:r>
      <w:r>
        <w:rPr>
          <w:rFonts w:ascii="Arial" w:eastAsiaTheme="minorEastAsia" w:hAnsi="Arial" w:cs="Arial" w:hint="eastAsia"/>
          <w:szCs w:val="20"/>
        </w:rPr>
        <w:t>Ms</w:t>
      </w:r>
      <w:r w:rsidRPr="0034258B">
        <w:rPr>
          <w:rFonts w:ascii="Arial" w:eastAsiaTheme="minorEastAsia" w:hAnsi="Arial" w:cs="Arial"/>
          <w:szCs w:val="20"/>
        </w:rPr>
        <w:t>g</w:t>
      </w:r>
      <w:r>
        <w:rPr>
          <w:rFonts w:ascii="Arial" w:eastAsiaTheme="minorEastAsia" w:hAnsi="Arial" w:cs="Arial" w:hint="eastAsia"/>
          <w:szCs w:val="20"/>
        </w:rPr>
        <w:t>.</w:t>
      </w:r>
      <w:r w:rsidRPr="0034258B">
        <w:rPr>
          <w:rFonts w:ascii="Arial" w:eastAsiaTheme="minorEastAsia" w:hAnsi="Arial" w:cs="Arial"/>
          <w:szCs w:val="20"/>
        </w:rPr>
        <w:t>1 resources</w:t>
      </w:r>
      <w:r>
        <w:rPr>
          <w:rFonts w:ascii="Arial" w:eastAsiaTheme="minorEastAsia" w:hAnsi="Arial" w:cs="Arial"/>
          <w:szCs w:val="20"/>
        </w:rPr>
        <w:t xml:space="preserve"> for </w:t>
      </w:r>
      <w:proofErr w:type="spellStart"/>
      <w:r>
        <w:rPr>
          <w:rFonts w:ascii="Arial" w:eastAsiaTheme="minorEastAsia" w:hAnsi="Arial" w:cs="Arial"/>
          <w:szCs w:val="20"/>
        </w:rPr>
        <w:t>AIoT</w:t>
      </w:r>
      <w:proofErr w:type="spellEnd"/>
      <w:r>
        <w:rPr>
          <w:rFonts w:ascii="Arial" w:eastAsiaTheme="minorEastAsia" w:hAnsi="Arial" w:cs="Arial"/>
          <w:szCs w:val="20"/>
        </w:rPr>
        <w:t xml:space="preserve"> devices:</w:t>
      </w:r>
    </w:p>
    <w:p w14:paraId="12299E1F" w14:textId="77777777" w:rsidR="007827BA" w:rsidRDefault="007827BA" w:rsidP="001F09B5">
      <w:pPr>
        <w:shd w:val="clear" w:color="auto" w:fill="FFFFFF" w:themeFill="background1"/>
        <w:rPr>
          <w:rFonts w:ascii="Arial" w:hAnsi="Arial" w:cs="Arial"/>
          <w:szCs w:val="20"/>
        </w:rPr>
      </w:pPr>
    </w:p>
    <w:p w14:paraId="61A3BDE9" w14:textId="77777777" w:rsidR="007827BA" w:rsidRDefault="007827BA" w:rsidP="001F09B5">
      <w:pPr>
        <w:pStyle w:val="ListParagraph"/>
        <w:numPr>
          <w:ilvl w:val="0"/>
          <w:numId w:val="58"/>
        </w:numPr>
        <w:shd w:val="clear" w:color="auto" w:fill="FFFFFF" w:themeFill="background1"/>
        <w:overflowPunct/>
        <w:autoSpaceDE/>
        <w:autoSpaceDN/>
        <w:adjustRightInd/>
        <w:spacing w:after="0"/>
        <w:contextualSpacing w:val="0"/>
        <w:jc w:val="left"/>
        <w:textAlignment w:val="auto"/>
        <w:rPr>
          <w:rFonts w:cs="Arial"/>
        </w:rPr>
      </w:pPr>
      <w:r>
        <w:rPr>
          <w:rFonts w:cs="Arial" w:hint="eastAsia"/>
          <w:lang w:eastAsia="ja-JP"/>
        </w:rPr>
        <w:t>the number of Access Occasion Sets (in time domain)</w:t>
      </w:r>
    </w:p>
    <w:p w14:paraId="61B98BC1" w14:textId="77777777" w:rsidR="007827BA" w:rsidRDefault="007827BA" w:rsidP="001F09B5">
      <w:pPr>
        <w:pStyle w:val="ListParagraph"/>
        <w:numPr>
          <w:ilvl w:val="0"/>
          <w:numId w:val="58"/>
        </w:numPr>
        <w:shd w:val="clear" w:color="auto" w:fill="FFFFFF" w:themeFill="background1"/>
        <w:overflowPunct/>
        <w:autoSpaceDE/>
        <w:autoSpaceDN/>
        <w:adjustRightInd/>
        <w:spacing w:after="0"/>
        <w:contextualSpacing w:val="0"/>
        <w:jc w:val="left"/>
        <w:textAlignment w:val="auto"/>
        <w:rPr>
          <w:rFonts w:cs="Arial"/>
        </w:rPr>
      </w:pPr>
      <w:r>
        <w:rPr>
          <w:rFonts w:cs="Arial" w:hint="eastAsia"/>
          <w:lang w:eastAsia="ja-JP"/>
        </w:rPr>
        <w:t>the number of time domain resources within an access occasion set (X)</w:t>
      </w:r>
    </w:p>
    <w:p w14:paraId="26334B79" w14:textId="77777777" w:rsidR="007827BA" w:rsidRDefault="007827BA" w:rsidP="001F09B5">
      <w:pPr>
        <w:pStyle w:val="ListParagraph"/>
        <w:numPr>
          <w:ilvl w:val="0"/>
          <w:numId w:val="58"/>
        </w:numPr>
        <w:shd w:val="clear" w:color="auto" w:fill="FFFFFF" w:themeFill="background1"/>
        <w:overflowPunct/>
        <w:autoSpaceDE/>
        <w:autoSpaceDN/>
        <w:adjustRightInd/>
        <w:spacing w:after="0"/>
        <w:contextualSpacing w:val="0"/>
        <w:jc w:val="left"/>
        <w:textAlignment w:val="auto"/>
        <w:rPr>
          <w:rFonts w:cs="Arial"/>
        </w:rPr>
      </w:pPr>
      <w:r>
        <w:rPr>
          <w:rFonts w:cs="Arial" w:hint="eastAsia"/>
          <w:lang w:eastAsia="ja-JP"/>
        </w:rPr>
        <w:t>the number of frequency domain resources within an access occasion set (Y)</w:t>
      </w:r>
    </w:p>
    <w:p w14:paraId="18E32B10" w14:textId="77777777" w:rsidR="007827BA" w:rsidRDefault="007827BA" w:rsidP="001F09B5">
      <w:pPr>
        <w:shd w:val="clear" w:color="auto" w:fill="FFFFFF" w:themeFill="background1"/>
        <w:rPr>
          <w:rFonts w:ascii="Arial" w:hAnsi="Arial" w:cs="Arial"/>
          <w:szCs w:val="20"/>
        </w:rPr>
      </w:pPr>
    </w:p>
    <w:p w14:paraId="5DF7D0F0" w14:textId="77777777" w:rsidR="007827BA" w:rsidRDefault="007827BA" w:rsidP="001F09B5">
      <w:pPr>
        <w:shd w:val="clear" w:color="auto" w:fill="FFFFFF" w:themeFill="background1"/>
        <w:rPr>
          <w:rFonts w:ascii="Arial" w:hAnsi="Arial" w:cs="Arial"/>
          <w:szCs w:val="20"/>
        </w:rPr>
      </w:pPr>
    </w:p>
    <w:p w14:paraId="07177603" w14:textId="09FA7570" w:rsidR="007827BA" w:rsidRDefault="007827BA" w:rsidP="001F09B5">
      <w:pPr>
        <w:shd w:val="clear" w:color="auto" w:fill="FFFFFF" w:themeFill="background1"/>
        <w:rPr>
          <w:rFonts w:ascii="Arial" w:hAnsi="Arial" w:cs="Arial"/>
          <w:szCs w:val="20"/>
        </w:rPr>
      </w:pPr>
      <w:r>
        <w:rPr>
          <w:rFonts w:ascii="Arial" w:hAnsi="Arial" w:cs="Arial"/>
          <w:szCs w:val="20"/>
        </w:rPr>
        <w:t>In order to simplify the indication of</w:t>
      </w:r>
      <w:r w:rsidRPr="00E27A7A">
        <w:rPr>
          <w:rFonts w:ascii="Arial" w:hAnsi="Arial" w:cs="Arial" w:hint="eastAsia"/>
          <w:szCs w:val="20"/>
        </w:rPr>
        <w:t xml:space="preserve"> </w:t>
      </w:r>
      <w:r>
        <w:rPr>
          <w:rFonts w:ascii="Arial" w:hAnsi="Arial" w:cs="Arial" w:hint="eastAsia"/>
          <w:szCs w:val="20"/>
        </w:rPr>
        <w:t>Access Occasion</w:t>
      </w:r>
      <w:r>
        <w:rPr>
          <w:rFonts w:ascii="Arial" w:hAnsi="Arial" w:cs="Arial"/>
          <w:szCs w:val="20"/>
        </w:rPr>
        <w:t xml:space="preserve">s for </w:t>
      </w:r>
      <w:proofErr w:type="spellStart"/>
      <w:r>
        <w:rPr>
          <w:rFonts w:ascii="Arial" w:hAnsi="Arial" w:cs="Arial"/>
          <w:szCs w:val="20"/>
        </w:rPr>
        <w:t>AIoT</w:t>
      </w:r>
      <w:proofErr w:type="spellEnd"/>
      <w:r>
        <w:rPr>
          <w:rFonts w:ascii="Arial" w:hAnsi="Arial" w:cs="Arial"/>
          <w:szCs w:val="20"/>
        </w:rPr>
        <w:t xml:space="preserve"> device, it is assumed that the same number of </w:t>
      </w:r>
      <w:r>
        <w:rPr>
          <w:rFonts w:ascii="Arial" w:hAnsi="Arial" w:cs="Arial" w:hint="eastAsia"/>
          <w:szCs w:val="20"/>
        </w:rPr>
        <w:t>time domain resources</w:t>
      </w:r>
      <w:r>
        <w:rPr>
          <w:rFonts w:ascii="Arial" w:hAnsi="Arial" w:cs="Arial"/>
          <w:szCs w:val="20"/>
        </w:rPr>
        <w:t xml:space="preserve"> (X) and </w:t>
      </w:r>
      <w:r>
        <w:rPr>
          <w:rFonts w:ascii="Arial" w:hAnsi="Arial" w:cs="Arial" w:hint="eastAsia"/>
          <w:szCs w:val="20"/>
        </w:rPr>
        <w:t>frequency domain resources</w:t>
      </w:r>
      <w:r>
        <w:rPr>
          <w:rFonts w:ascii="Arial" w:hAnsi="Arial" w:cs="Arial"/>
          <w:szCs w:val="20"/>
        </w:rPr>
        <w:t xml:space="preserve"> (Y) appl</w:t>
      </w:r>
      <w:r w:rsidR="00BF2B1C">
        <w:rPr>
          <w:rFonts w:ascii="Arial" w:hAnsi="Arial" w:cs="Arial"/>
          <w:szCs w:val="20"/>
        </w:rPr>
        <w:t>ies</w:t>
      </w:r>
      <w:r>
        <w:rPr>
          <w:rFonts w:ascii="Arial" w:hAnsi="Arial" w:cs="Arial"/>
          <w:szCs w:val="20"/>
        </w:rPr>
        <w:t xml:space="preserve"> to all</w:t>
      </w:r>
      <w:r w:rsidRPr="00E27A7A">
        <w:rPr>
          <w:rFonts w:ascii="Arial" w:eastAsiaTheme="minorEastAsia" w:hAnsi="Arial" w:cs="Arial" w:hint="eastAsia"/>
          <w:szCs w:val="20"/>
        </w:rPr>
        <w:t xml:space="preserve"> </w:t>
      </w:r>
      <w:r>
        <w:rPr>
          <w:rFonts w:ascii="Arial" w:eastAsiaTheme="minorEastAsia" w:hAnsi="Arial" w:cs="Arial" w:hint="eastAsia"/>
          <w:szCs w:val="20"/>
        </w:rPr>
        <w:t>Access Occasion Set</w:t>
      </w:r>
      <w:r>
        <w:rPr>
          <w:rFonts w:ascii="Arial" w:eastAsiaTheme="minorEastAsia" w:hAnsi="Arial" w:cs="Arial"/>
          <w:szCs w:val="20"/>
        </w:rPr>
        <w:t xml:space="preserve">s. </w:t>
      </w:r>
      <w:r>
        <w:rPr>
          <w:rFonts w:ascii="Arial" w:hAnsi="Arial" w:cs="Arial"/>
          <w:szCs w:val="20"/>
        </w:rPr>
        <w:t xml:space="preserve"> </w:t>
      </w:r>
    </w:p>
    <w:p w14:paraId="2A16F701" w14:textId="77777777" w:rsidR="007827BA" w:rsidRDefault="007827BA" w:rsidP="001F09B5">
      <w:pPr>
        <w:shd w:val="clear" w:color="auto" w:fill="FFFFFF" w:themeFill="background1"/>
        <w:rPr>
          <w:rFonts w:ascii="Arial" w:hAnsi="Arial" w:cs="Arial"/>
          <w:szCs w:val="20"/>
        </w:rPr>
      </w:pPr>
    </w:p>
    <w:p w14:paraId="4E0EB7C1" w14:textId="77777777" w:rsidR="007827BA" w:rsidRDefault="007827BA" w:rsidP="001F09B5">
      <w:pPr>
        <w:shd w:val="clear" w:color="auto" w:fill="FFFFFF" w:themeFill="background1"/>
        <w:rPr>
          <w:rFonts w:ascii="Arial" w:hAnsi="Arial" w:cs="Arial"/>
          <w:szCs w:val="20"/>
        </w:rPr>
      </w:pPr>
      <w:r>
        <w:rPr>
          <w:rFonts w:ascii="Arial" w:hAnsi="Arial" w:cs="Arial"/>
          <w:szCs w:val="20"/>
        </w:rPr>
        <w:t>Based on the above factors, i</w:t>
      </w:r>
      <w:r w:rsidRPr="00422112">
        <w:rPr>
          <w:rFonts w:ascii="Arial" w:hAnsi="Arial" w:cs="Arial" w:hint="eastAsia"/>
          <w:szCs w:val="20"/>
        </w:rPr>
        <w:t xml:space="preserve">n our understanding, </w:t>
      </w:r>
      <w:r>
        <w:rPr>
          <w:rFonts w:ascii="Arial" w:hAnsi="Arial" w:cs="Arial"/>
          <w:szCs w:val="20"/>
        </w:rPr>
        <w:t xml:space="preserve">the </w:t>
      </w:r>
      <w:r w:rsidRPr="00422112">
        <w:rPr>
          <w:rFonts w:ascii="Arial" w:hAnsi="Arial" w:cs="Arial"/>
          <w:szCs w:val="20"/>
        </w:rPr>
        <w:t>number</w:t>
      </w:r>
      <w:r w:rsidRPr="00422112">
        <w:rPr>
          <w:rFonts w:ascii="Arial" w:hAnsi="Arial" w:cs="Arial" w:hint="eastAsia"/>
          <w:szCs w:val="20"/>
        </w:rPr>
        <w:t xml:space="preserve"> of Msg.1 resources included in the A-IoT paging message </w:t>
      </w:r>
      <w:r w:rsidRPr="00422112">
        <w:rPr>
          <w:rFonts w:ascii="Arial" w:hAnsi="Arial" w:cs="Arial"/>
          <w:szCs w:val="20"/>
        </w:rPr>
        <w:t>can be</w:t>
      </w:r>
      <w:r w:rsidRPr="00422112">
        <w:rPr>
          <w:rFonts w:ascii="Arial" w:hAnsi="Arial" w:cs="Arial" w:hint="eastAsia"/>
          <w:szCs w:val="20"/>
        </w:rPr>
        <w:t xml:space="preserve"> represented </w:t>
      </w:r>
      <w:r w:rsidRPr="00422112">
        <w:rPr>
          <w:rFonts w:ascii="Arial" w:hAnsi="Arial" w:cs="Arial"/>
          <w:szCs w:val="20"/>
        </w:rPr>
        <w:t xml:space="preserve">by </w:t>
      </w:r>
      <w:r>
        <w:rPr>
          <w:rFonts w:ascii="Arial" w:hAnsi="Arial" w:cs="Arial"/>
          <w:szCs w:val="20"/>
        </w:rPr>
        <w:t xml:space="preserve">both X and Y for each </w:t>
      </w:r>
      <w:r>
        <w:rPr>
          <w:rFonts w:ascii="Arial" w:hAnsi="Arial" w:cs="Arial" w:hint="eastAsia"/>
          <w:szCs w:val="20"/>
        </w:rPr>
        <w:t>Access Occasion Set</w:t>
      </w:r>
      <w:r>
        <w:rPr>
          <w:rFonts w:ascii="Arial" w:hAnsi="Arial" w:cs="Arial"/>
          <w:szCs w:val="20"/>
        </w:rPr>
        <w:t>. We suggest that the</w:t>
      </w:r>
      <w:r w:rsidRPr="00465E88">
        <w:rPr>
          <w:rFonts w:ascii="Arial" w:hAnsi="Arial" w:cs="Arial" w:hint="eastAsia"/>
          <w:szCs w:val="20"/>
        </w:rPr>
        <w:t xml:space="preserve"> </w:t>
      </w:r>
      <w:r w:rsidRPr="00422112">
        <w:rPr>
          <w:rFonts w:ascii="Arial" w:hAnsi="Arial" w:cs="Arial" w:hint="eastAsia"/>
          <w:szCs w:val="20"/>
        </w:rPr>
        <w:t>A-IoT paging message</w:t>
      </w:r>
      <w:r>
        <w:rPr>
          <w:rFonts w:ascii="Arial" w:hAnsi="Arial" w:cs="Arial"/>
          <w:szCs w:val="20"/>
        </w:rPr>
        <w:t xml:space="preserve"> include these factors to notify the number of Msg.1 resources for the devices.  </w:t>
      </w:r>
    </w:p>
    <w:p w14:paraId="25AC5183" w14:textId="77777777" w:rsidR="007827BA" w:rsidRPr="00526A48" w:rsidRDefault="007827BA" w:rsidP="001F09B5">
      <w:pPr>
        <w:shd w:val="clear" w:color="auto" w:fill="FFFFFF" w:themeFill="background1"/>
        <w:rPr>
          <w:rFonts w:ascii="Arial" w:hAnsi="Arial" w:cs="Arial"/>
          <w:szCs w:val="20"/>
          <w:lang w:val="en-US" w:eastAsia="ja-JP"/>
        </w:rPr>
      </w:pPr>
    </w:p>
    <w:p w14:paraId="5EBFE5BB" w14:textId="04FBEF2B" w:rsidR="007827BA" w:rsidRPr="005D6CFF" w:rsidRDefault="0021623F"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sz w:val="21"/>
          <w:szCs w:val="21"/>
        </w:rPr>
      </w:pPr>
      <w:bookmarkStart w:id="4" w:name="_Hlk193216268"/>
      <w:r>
        <w:rPr>
          <w:rFonts w:cs="Arial"/>
          <w:sz w:val="21"/>
          <w:szCs w:val="21"/>
        </w:rPr>
        <w:t xml:space="preserve">Proposal-2: </w:t>
      </w:r>
      <w:r w:rsidR="007827BA">
        <w:rPr>
          <w:rFonts w:cs="Arial"/>
          <w:sz w:val="21"/>
          <w:szCs w:val="21"/>
        </w:rPr>
        <w:t>The</w:t>
      </w:r>
      <w:r w:rsidR="007827BA" w:rsidRPr="00465E88">
        <w:rPr>
          <w:rFonts w:cs="Arial"/>
          <w:sz w:val="21"/>
          <w:szCs w:val="21"/>
        </w:rPr>
        <w:t xml:space="preserve"> number of </w:t>
      </w:r>
      <w:r w:rsidR="007827BA" w:rsidRPr="00526A48">
        <w:rPr>
          <w:rFonts w:eastAsia="Dotum" w:cs="Arial"/>
          <w:sz w:val="21"/>
          <w:szCs w:val="21"/>
          <w:lang w:val="x-none" w:eastAsia="x-none"/>
        </w:rPr>
        <w:t>M</w:t>
      </w:r>
      <w:r w:rsidR="007827BA" w:rsidRPr="00465E88">
        <w:rPr>
          <w:rFonts w:cs="Arial"/>
          <w:sz w:val="21"/>
          <w:szCs w:val="21"/>
        </w:rPr>
        <w:t xml:space="preserve">sg.1 resources included in the A-IoT paging message is represented by </w:t>
      </w:r>
      <w:r w:rsidR="007827BA">
        <w:rPr>
          <w:rFonts w:cs="Arial"/>
          <w:sz w:val="21"/>
          <w:szCs w:val="21"/>
        </w:rPr>
        <w:t xml:space="preserve">the </w:t>
      </w:r>
      <w:r w:rsidR="007827BA" w:rsidRPr="00465E88">
        <w:rPr>
          <w:rFonts w:cs="Arial"/>
          <w:sz w:val="21"/>
          <w:szCs w:val="21"/>
        </w:rPr>
        <w:t>following</w:t>
      </w:r>
      <w:r w:rsidR="007827BA">
        <w:rPr>
          <w:rFonts w:cs="Arial"/>
          <w:sz w:val="21"/>
          <w:szCs w:val="21"/>
        </w:rPr>
        <w:t xml:space="preserve"> parameter</w:t>
      </w:r>
      <w:r w:rsidR="007827BA" w:rsidRPr="00526A48">
        <w:rPr>
          <w:rFonts w:eastAsia="Dotum" w:cs="Arial"/>
          <w:sz w:val="21"/>
          <w:szCs w:val="21"/>
          <w:lang w:val="x-none" w:eastAsia="x-none"/>
        </w:rPr>
        <w:t>s</w:t>
      </w:r>
      <w:r w:rsidR="007827BA" w:rsidRPr="00465E88">
        <w:rPr>
          <w:rFonts w:cs="Arial"/>
          <w:sz w:val="21"/>
          <w:szCs w:val="21"/>
        </w:rPr>
        <w:t>:</w:t>
      </w:r>
      <w:r w:rsidR="007827BA" w:rsidRPr="00526A48">
        <w:rPr>
          <w:rFonts w:eastAsia="Dotum" w:cs="Arial"/>
          <w:sz w:val="21"/>
          <w:szCs w:val="21"/>
          <w:lang w:val="x-none" w:eastAsia="x-none"/>
        </w:rPr>
        <w:br/>
        <w:t xml:space="preserve">- </w:t>
      </w:r>
      <w:r w:rsidR="007827BA" w:rsidRPr="005D6CFF">
        <w:rPr>
          <w:rFonts w:cs="Arial"/>
          <w:sz w:val="21"/>
          <w:szCs w:val="21"/>
        </w:rPr>
        <w:t>the number of Access Occasion Set</w:t>
      </w:r>
      <w:r w:rsidR="007827BA" w:rsidRPr="00526A48">
        <w:rPr>
          <w:rFonts w:eastAsia="Dotum" w:cs="Arial"/>
          <w:sz w:val="21"/>
          <w:szCs w:val="21"/>
          <w:lang w:val="x-none" w:eastAsia="x-none"/>
        </w:rPr>
        <w:t>s</w:t>
      </w:r>
      <w:r w:rsidR="007827BA" w:rsidRPr="005D6CFF">
        <w:rPr>
          <w:rFonts w:cs="Arial"/>
          <w:sz w:val="21"/>
          <w:szCs w:val="21"/>
        </w:rPr>
        <w:t xml:space="preserve"> </w:t>
      </w:r>
      <w:r w:rsidR="007827BA" w:rsidRPr="00526A48">
        <w:rPr>
          <w:rFonts w:eastAsia="Dotum" w:cs="Arial"/>
          <w:sz w:val="21"/>
          <w:szCs w:val="21"/>
          <w:lang w:val="x-none" w:eastAsia="x-none"/>
        </w:rPr>
        <w:t>i</w:t>
      </w:r>
      <w:r w:rsidR="007827BA" w:rsidRPr="005D6CFF">
        <w:rPr>
          <w:rFonts w:cs="Arial"/>
          <w:sz w:val="21"/>
          <w:szCs w:val="21"/>
        </w:rPr>
        <w:t>n time domain</w:t>
      </w:r>
      <w:r w:rsidR="007827BA" w:rsidRPr="00526A48">
        <w:rPr>
          <w:rFonts w:eastAsia="Dotum" w:cs="Arial"/>
          <w:sz w:val="21"/>
          <w:szCs w:val="21"/>
          <w:lang w:val="x-none" w:eastAsia="x-none"/>
        </w:rPr>
        <w:t xml:space="preserve"> (M)</w:t>
      </w:r>
      <w:r w:rsidR="007827BA" w:rsidRPr="00526A48">
        <w:rPr>
          <w:rFonts w:eastAsia="Dotum" w:cs="Arial"/>
          <w:sz w:val="21"/>
          <w:szCs w:val="21"/>
          <w:lang w:val="x-none" w:eastAsia="x-none"/>
        </w:rPr>
        <w:br/>
        <w:t xml:space="preserve">- </w:t>
      </w:r>
      <w:r w:rsidR="007827BA" w:rsidRPr="005D6CFF">
        <w:rPr>
          <w:rFonts w:cs="Arial"/>
          <w:sz w:val="21"/>
          <w:szCs w:val="21"/>
        </w:rPr>
        <w:t>the number of time domain resources within an access occasion set (X)</w:t>
      </w:r>
      <w:r w:rsidR="007827BA" w:rsidRPr="00526A48">
        <w:rPr>
          <w:rFonts w:eastAsia="Dotum" w:cs="Arial"/>
          <w:sz w:val="21"/>
          <w:szCs w:val="21"/>
          <w:lang w:val="x-none" w:eastAsia="x-none"/>
        </w:rPr>
        <w:br/>
        <w:t xml:space="preserve">- </w:t>
      </w:r>
      <w:r w:rsidR="007827BA" w:rsidRPr="005D6CFF">
        <w:rPr>
          <w:rFonts w:cs="Arial"/>
          <w:sz w:val="21"/>
          <w:szCs w:val="21"/>
        </w:rPr>
        <w:t>the number of frequency domain resources within an access occasion set (Y)</w:t>
      </w:r>
    </w:p>
    <w:bookmarkEnd w:id="4"/>
    <w:p w14:paraId="02DD1A4B" w14:textId="77777777" w:rsidR="007827BA" w:rsidRDefault="007827BA" w:rsidP="001F09B5">
      <w:pPr>
        <w:shd w:val="clear" w:color="auto" w:fill="FFFFFF" w:themeFill="background1"/>
        <w:ind w:firstLineChars="50" w:firstLine="100"/>
        <w:rPr>
          <w:rFonts w:ascii="Arial" w:hAnsi="Arial" w:cs="Arial"/>
          <w:szCs w:val="20"/>
        </w:rPr>
      </w:pPr>
    </w:p>
    <w:p w14:paraId="77465D2D" w14:textId="772805D7" w:rsidR="007827BA" w:rsidRDefault="007827BA" w:rsidP="001F09B5">
      <w:pPr>
        <w:shd w:val="clear" w:color="auto" w:fill="FFFFFF" w:themeFill="background1"/>
        <w:rPr>
          <w:rFonts w:ascii="Arial" w:hAnsi="Arial" w:cs="Arial"/>
          <w:szCs w:val="20"/>
        </w:rPr>
      </w:pPr>
      <w:r w:rsidRPr="009E0E10">
        <w:rPr>
          <w:rFonts w:ascii="Arial" w:hAnsi="Arial" w:cs="Arial"/>
          <w:szCs w:val="20"/>
        </w:rPr>
        <w:t>Upon receiving the above three parameters, there needs to be a discussion on how</w:t>
      </w:r>
      <w:r w:rsidR="0021623F">
        <w:rPr>
          <w:rFonts w:ascii="Arial" w:hAnsi="Arial" w:cs="Arial"/>
          <w:szCs w:val="20"/>
        </w:rPr>
        <w:t xml:space="preserve"> </w:t>
      </w:r>
      <w:proofErr w:type="spellStart"/>
      <w:r w:rsidR="0021623F">
        <w:rPr>
          <w:rFonts w:ascii="Arial" w:hAnsi="Arial" w:cs="Arial"/>
          <w:szCs w:val="20"/>
        </w:rPr>
        <w:t>AIoT</w:t>
      </w:r>
      <w:proofErr w:type="spellEnd"/>
      <w:r w:rsidRPr="009E0E10">
        <w:rPr>
          <w:rFonts w:ascii="Arial" w:hAnsi="Arial" w:cs="Arial"/>
          <w:szCs w:val="20"/>
        </w:rPr>
        <w:t xml:space="preserve"> devices matching filter criteria should select their Msg.1 resources</w:t>
      </w:r>
      <w:r w:rsidR="0021623F">
        <w:rPr>
          <w:rFonts w:ascii="Arial" w:hAnsi="Arial" w:cs="Arial"/>
          <w:szCs w:val="20"/>
        </w:rPr>
        <w:t xml:space="preserve"> accordingly</w:t>
      </w:r>
      <w:r w:rsidRPr="009E0E10">
        <w:rPr>
          <w:rFonts w:ascii="Arial" w:hAnsi="Arial" w:cs="Arial"/>
          <w:szCs w:val="20"/>
        </w:rPr>
        <w:t xml:space="preserve">. </w:t>
      </w:r>
    </w:p>
    <w:p w14:paraId="61716E73" w14:textId="77777777" w:rsidR="007827BA" w:rsidRDefault="007827BA" w:rsidP="001F09B5">
      <w:pPr>
        <w:shd w:val="clear" w:color="auto" w:fill="FFFFFF" w:themeFill="background1"/>
        <w:ind w:firstLineChars="50" w:firstLine="100"/>
        <w:rPr>
          <w:rFonts w:ascii="Arial" w:hAnsi="Arial" w:cs="Arial"/>
          <w:szCs w:val="20"/>
        </w:rPr>
      </w:pPr>
    </w:p>
    <w:p w14:paraId="57A7204C" w14:textId="619E29F3" w:rsidR="007827BA" w:rsidRDefault="007827BA" w:rsidP="001F09B5">
      <w:pPr>
        <w:shd w:val="clear" w:color="auto" w:fill="FFFFFF" w:themeFill="background1"/>
        <w:rPr>
          <w:rFonts w:ascii="Arial" w:hAnsi="Arial" w:cs="Arial"/>
          <w:szCs w:val="20"/>
        </w:rPr>
      </w:pPr>
      <w:r>
        <w:rPr>
          <w:rFonts w:ascii="Arial" w:hAnsi="Arial" w:cs="Arial"/>
          <w:szCs w:val="20"/>
        </w:rPr>
        <w:t xml:space="preserve">There may be three options for the </w:t>
      </w:r>
      <w:proofErr w:type="spellStart"/>
      <w:r>
        <w:rPr>
          <w:rFonts w:ascii="Arial" w:hAnsi="Arial" w:cs="Arial"/>
          <w:szCs w:val="20"/>
        </w:rPr>
        <w:t>AIoT</w:t>
      </w:r>
      <w:proofErr w:type="spellEnd"/>
      <w:r>
        <w:rPr>
          <w:rFonts w:ascii="Arial" w:hAnsi="Arial" w:cs="Arial"/>
          <w:szCs w:val="20"/>
        </w:rPr>
        <w:t xml:space="preserve"> device to randomly choose a </w:t>
      </w:r>
      <w:r w:rsidRPr="009E0E10">
        <w:rPr>
          <w:rFonts w:ascii="Arial" w:hAnsi="Arial" w:cs="Arial"/>
          <w:szCs w:val="20"/>
        </w:rPr>
        <w:t>Msg.1 resource</w:t>
      </w:r>
      <w:r>
        <w:rPr>
          <w:rFonts w:ascii="Arial" w:hAnsi="Arial" w:cs="Arial"/>
          <w:szCs w:val="20"/>
        </w:rPr>
        <w:t xml:space="preserve">. </w:t>
      </w:r>
    </w:p>
    <w:p w14:paraId="418EDA60" w14:textId="77777777" w:rsidR="007827BA" w:rsidRDefault="007827BA" w:rsidP="001F09B5">
      <w:pPr>
        <w:shd w:val="clear" w:color="auto" w:fill="FFFFFF" w:themeFill="background1"/>
        <w:ind w:firstLineChars="50" w:firstLine="100"/>
        <w:rPr>
          <w:rFonts w:ascii="Arial" w:hAnsi="Arial" w:cs="Arial"/>
          <w:szCs w:val="20"/>
        </w:rPr>
      </w:pPr>
      <w:r>
        <w:rPr>
          <w:rFonts w:ascii="Arial" w:hAnsi="Arial" w:cs="Arial"/>
          <w:szCs w:val="20"/>
        </w:rPr>
        <w:t xml:space="preserve"> </w:t>
      </w:r>
    </w:p>
    <w:p w14:paraId="205C7BC1" w14:textId="77777777" w:rsidR="007827BA" w:rsidRDefault="007827BA" w:rsidP="001F09B5">
      <w:pPr>
        <w:shd w:val="clear" w:color="auto" w:fill="FFFFFF" w:themeFill="background1"/>
        <w:rPr>
          <w:rFonts w:ascii="Arial" w:hAnsi="Arial" w:cs="Arial"/>
          <w:szCs w:val="20"/>
        </w:rPr>
      </w:pPr>
      <w:r w:rsidRPr="0021623F">
        <w:rPr>
          <w:rFonts w:ascii="Arial" w:hAnsi="Arial" w:cs="Arial"/>
          <w:b/>
          <w:bCs/>
          <w:szCs w:val="20"/>
          <w:u w:val="single"/>
        </w:rPr>
        <w:t>Option-1</w:t>
      </w:r>
      <w:r>
        <w:rPr>
          <w:rFonts w:ascii="Arial" w:hAnsi="Arial" w:cs="Arial"/>
          <w:szCs w:val="20"/>
        </w:rPr>
        <w:t xml:space="preserve">: the </w:t>
      </w:r>
      <w:proofErr w:type="spellStart"/>
      <w:r>
        <w:rPr>
          <w:rFonts w:ascii="Arial" w:hAnsi="Arial" w:cs="Arial"/>
          <w:szCs w:val="20"/>
        </w:rPr>
        <w:t>AIoT</w:t>
      </w:r>
      <w:proofErr w:type="spellEnd"/>
      <w:r>
        <w:rPr>
          <w:rFonts w:ascii="Arial" w:hAnsi="Arial" w:cs="Arial"/>
          <w:szCs w:val="20"/>
        </w:rPr>
        <w:t xml:space="preserve"> device </w:t>
      </w:r>
      <w:r w:rsidRPr="009E0E10">
        <w:rPr>
          <w:rFonts w:ascii="Arial" w:hAnsi="Arial" w:cs="Arial"/>
          <w:szCs w:val="20"/>
        </w:rPr>
        <w:t>randomly pick</w:t>
      </w:r>
      <w:r>
        <w:rPr>
          <w:rFonts w:ascii="Arial" w:hAnsi="Arial" w:cs="Arial"/>
          <w:szCs w:val="20"/>
        </w:rPr>
        <w:t>s</w:t>
      </w:r>
      <w:r w:rsidRPr="009E0E10">
        <w:rPr>
          <w:rFonts w:ascii="Arial" w:hAnsi="Arial" w:cs="Arial"/>
          <w:szCs w:val="20"/>
        </w:rPr>
        <w:t xml:space="preserve"> three </w:t>
      </w:r>
      <w:r>
        <w:rPr>
          <w:rFonts w:ascii="Arial" w:hAnsi="Arial" w:cs="Arial"/>
          <w:szCs w:val="20"/>
        </w:rPr>
        <w:t xml:space="preserve">random </w:t>
      </w:r>
      <w:r w:rsidRPr="009E0E10">
        <w:rPr>
          <w:rFonts w:ascii="Arial" w:hAnsi="Arial" w:cs="Arial"/>
          <w:szCs w:val="20"/>
        </w:rPr>
        <w:t>values within the ranges (0, M-1), (0, X-1), and (0, Y-1) for the selection of the access occasion set, and the time and frequency resources within the selected access occasion set.</w:t>
      </w:r>
    </w:p>
    <w:p w14:paraId="17045DA7" w14:textId="77777777" w:rsidR="007827BA" w:rsidRDefault="007827BA" w:rsidP="001F09B5">
      <w:pPr>
        <w:shd w:val="clear" w:color="auto" w:fill="FFFFFF" w:themeFill="background1"/>
        <w:ind w:firstLineChars="50" w:firstLine="100"/>
        <w:rPr>
          <w:rFonts w:ascii="Arial" w:hAnsi="Arial" w:cs="Arial"/>
          <w:szCs w:val="20"/>
        </w:rPr>
      </w:pPr>
    </w:p>
    <w:p w14:paraId="1D898E89" w14:textId="77777777" w:rsidR="007827BA" w:rsidRDefault="007827BA" w:rsidP="001F09B5">
      <w:pPr>
        <w:shd w:val="clear" w:color="auto" w:fill="FFFFFF" w:themeFill="background1"/>
        <w:rPr>
          <w:rFonts w:ascii="Arial" w:hAnsi="Arial" w:cs="Arial"/>
          <w:szCs w:val="20"/>
        </w:rPr>
      </w:pPr>
      <w:r w:rsidRPr="0021623F">
        <w:rPr>
          <w:rFonts w:ascii="Arial" w:hAnsi="Arial" w:cs="Arial"/>
          <w:b/>
          <w:bCs/>
          <w:szCs w:val="20"/>
          <w:u w:val="single"/>
        </w:rPr>
        <w:t>Option-2:</w:t>
      </w:r>
      <w:r>
        <w:rPr>
          <w:rFonts w:ascii="Arial" w:hAnsi="Arial" w:cs="Arial"/>
          <w:szCs w:val="20"/>
        </w:rPr>
        <w:t xml:space="preserve"> the </w:t>
      </w:r>
      <w:proofErr w:type="spellStart"/>
      <w:r>
        <w:rPr>
          <w:rFonts w:ascii="Arial" w:hAnsi="Arial" w:cs="Arial"/>
          <w:szCs w:val="20"/>
        </w:rPr>
        <w:t>AIoT</w:t>
      </w:r>
      <w:proofErr w:type="spellEnd"/>
      <w:r>
        <w:rPr>
          <w:rFonts w:ascii="Arial" w:hAnsi="Arial" w:cs="Arial"/>
          <w:szCs w:val="20"/>
        </w:rPr>
        <w:t xml:space="preserve"> device firstly randomly choose a</w:t>
      </w:r>
      <w:r w:rsidRPr="00E27A7A">
        <w:rPr>
          <w:rFonts w:ascii="Arial" w:hAnsi="Arial" w:cs="Arial"/>
          <w:sz w:val="21"/>
          <w:szCs w:val="21"/>
        </w:rPr>
        <w:t xml:space="preserve"> </w:t>
      </w:r>
      <w:r w:rsidRPr="005D6CFF">
        <w:rPr>
          <w:rFonts w:ascii="Arial" w:hAnsi="Arial" w:cs="Arial"/>
          <w:sz w:val="21"/>
          <w:szCs w:val="21"/>
        </w:rPr>
        <w:t>Access Occasion Set</w:t>
      </w:r>
      <w:r>
        <w:rPr>
          <w:rFonts w:ascii="Arial" w:eastAsiaTheme="minorEastAsia" w:hAnsi="Arial" w:cs="Arial"/>
          <w:sz w:val="21"/>
          <w:szCs w:val="21"/>
        </w:rPr>
        <w:t xml:space="preserve"> among all of the available </w:t>
      </w:r>
      <w:r w:rsidRPr="005D6CFF">
        <w:rPr>
          <w:rFonts w:ascii="Arial" w:hAnsi="Arial" w:cs="Arial"/>
          <w:sz w:val="21"/>
          <w:szCs w:val="21"/>
        </w:rPr>
        <w:t>Access Occasion Set</w:t>
      </w:r>
      <w:r>
        <w:rPr>
          <w:rFonts w:ascii="Arial" w:eastAsiaTheme="minorEastAsia" w:hAnsi="Arial" w:cs="Arial" w:hint="eastAsia"/>
          <w:sz w:val="21"/>
          <w:szCs w:val="21"/>
        </w:rPr>
        <w:t>s</w:t>
      </w:r>
      <w:r>
        <w:rPr>
          <w:rFonts w:ascii="Arial" w:eastAsiaTheme="minorEastAsia" w:hAnsi="Arial" w:cs="Arial"/>
          <w:sz w:val="21"/>
          <w:szCs w:val="21"/>
        </w:rPr>
        <w:t xml:space="preserve"> (i.e., M sets), and then randomly choose an </w:t>
      </w:r>
      <w:r w:rsidRPr="005D6CFF">
        <w:rPr>
          <w:rFonts w:ascii="Arial" w:hAnsi="Arial" w:cs="Arial"/>
          <w:sz w:val="21"/>
          <w:szCs w:val="21"/>
        </w:rPr>
        <w:t>Access Occasion</w:t>
      </w:r>
      <w:r>
        <w:rPr>
          <w:rFonts w:ascii="Arial" w:hAnsi="Arial" w:cs="Arial"/>
          <w:sz w:val="21"/>
          <w:szCs w:val="21"/>
        </w:rPr>
        <w:t xml:space="preserve"> among the available access occasions within that </w:t>
      </w:r>
      <w:r w:rsidRPr="005D6CFF">
        <w:rPr>
          <w:rFonts w:ascii="Arial" w:hAnsi="Arial" w:cs="Arial"/>
          <w:sz w:val="21"/>
          <w:szCs w:val="21"/>
        </w:rPr>
        <w:t>Access Occasion</w:t>
      </w:r>
      <w:r>
        <w:rPr>
          <w:rFonts w:ascii="Arial" w:hAnsi="Arial" w:cs="Arial"/>
          <w:sz w:val="21"/>
          <w:szCs w:val="21"/>
        </w:rPr>
        <w:t xml:space="preserve"> Set (i.e., X*Y resources ).</w:t>
      </w:r>
    </w:p>
    <w:p w14:paraId="412DE075" w14:textId="77777777" w:rsidR="007827BA" w:rsidRDefault="007827BA" w:rsidP="001F09B5">
      <w:pPr>
        <w:shd w:val="clear" w:color="auto" w:fill="FFFFFF" w:themeFill="background1"/>
        <w:ind w:firstLineChars="50" w:firstLine="100"/>
        <w:rPr>
          <w:rFonts w:ascii="Arial" w:hAnsi="Arial" w:cs="Arial"/>
          <w:szCs w:val="20"/>
        </w:rPr>
      </w:pPr>
    </w:p>
    <w:p w14:paraId="1808B54F" w14:textId="664DDF0D" w:rsidR="007827BA" w:rsidRDefault="007827BA" w:rsidP="001F09B5">
      <w:pPr>
        <w:shd w:val="clear" w:color="auto" w:fill="FFFFFF" w:themeFill="background1"/>
        <w:rPr>
          <w:rFonts w:ascii="Arial" w:hAnsi="Arial" w:cs="Arial"/>
          <w:szCs w:val="20"/>
        </w:rPr>
      </w:pPr>
      <w:r w:rsidRPr="0021623F">
        <w:rPr>
          <w:rFonts w:ascii="Arial" w:hAnsi="Arial" w:cs="Arial"/>
          <w:b/>
          <w:bCs/>
          <w:szCs w:val="20"/>
          <w:u w:val="single"/>
        </w:rPr>
        <w:t>Option-3:</w:t>
      </w:r>
      <w:r>
        <w:rPr>
          <w:rFonts w:ascii="Arial" w:hAnsi="Arial" w:cs="Arial"/>
          <w:szCs w:val="20"/>
        </w:rPr>
        <w:t xml:space="preserve"> the devices can randomly choose a value among (0, (M*X*Y-1)) and map that random value to an access occasion among all of the available access occasions.</w:t>
      </w:r>
    </w:p>
    <w:p w14:paraId="21205225" w14:textId="77777777" w:rsidR="007827BA" w:rsidRDefault="007827BA" w:rsidP="001F09B5">
      <w:pPr>
        <w:shd w:val="clear" w:color="auto" w:fill="FFFFFF" w:themeFill="background1"/>
        <w:ind w:firstLineChars="50" w:firstLine="100"/>
        <w:rPr>
          <w:rFonts w:ascii="Arial" w:hAnsi="Arial" w:cs="Arial"/>
          <w:szCs w:val="20"/>
        </w:rPr>
      </w:pPr>
    </w:p>
    <w:p w14:paraId="6FFC22FD" w14:textId="77777777" w:rsidR="007827BA" w:rsidRDefault="007827BA" w:rsidP="001F09B5">
      <w:pPr>
        <w:shd w:val="clear" w:color="auto" w:fill="FFFFFF" w:themeFill="background1"/>
        <w:ind w:firstLineChars="50" w:firstLine="100"/>
        <w:rPr>
          <w:rFonts w:ascii="Arial" w:hAnsi="Arial" w:cs="Arial"/>
          <w:szCs w:val="20"/>
        </w:rPr>
      </w:pPr>
    </w:p>
    <w:p w14:paraId="36D7440A" w14:textId="2EAB1CC4" w:rsidR="007827BA" w:rsidRPr="00DE724C" w:rsidRDefault="0021623F"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r w:rsidRPr="00DE724C">
        <w:rPr>
          <w:rFonts w:eastAsia="Batang" w:cs="Arial"/>
          <w:sz w:val="21"/>
          <w:szCs w:val="21"/>
          <w:lang w:eastAsia="en-US"/>
        </w:rPr>
        <w:t>Proposal-3:</w:t>
      </w:r>
      <w:r w:rsidR="007827BA" w:rsidRPr="00DE724C">
        <w:rPr>
          <w:rFonts w:eastAsia="Batang" w:cs="Arial"/>
          <w:sz w:val="21"/>
          <w:szCs w:val="21"/>
          <w:lang w:eastAsia="en-US"/>
        </w:rPr>
        <w:t xml:space="preserve"> RAN2 to discuss the following options for the </w:t>
      </w:r>
      <w:proofErr w:type="spellStart"/>
      <w:r w:rsidR="007827BA" w:rsidRPr="00DE724C">
        <w:rPr>
          <w:rFonts w:eastAsia="Batang" w:cs="Arial"/>
          <w:sz w:val="21"/>
          <w:szCs w:val="21"/>
          <w:lang w:eastAsia="en-US"/>
        </w:rPr>
        <w:t>AIoT</w:t>
      </w:r>
      <w:proofErr w:type="spellEnd"/>
      <w:r w:rsidR="007827BA" w:rsidRPr="00DE724C">
        <w:rPr>
          <w:rFonts w:eastAsia="Batang" w:cs="Arial"/>
          <w:sz w:val="21"/>
          <w:szCs w:val="21"/>
          <w:lang w:eastAsia="en-US"/>
        </w:rPr>
        <w:t xml:space="preserve"> device matching filter criteria</w:t>
      </w:r>
      <w:r w:rsidR="007827BA" w:rsidRPr="00DE724C" w:rsidDel="008E59FF">
        <w:rPr>
          <w:rFonts w:eastAsia="Batang" w:cs="Arial"/>
          <w:sz w:val="21"/>
          <w:szCs w:val="21"/>
          <w:lang w:eastAsia="en-US"/>
        </w:rPr>
        <w:t xml:space="preserve"> </w:t>
      </w:r>
      <w:r w:rsidR="007827BA" w:rsidRPr="00DE724C">
        <w:rPr>
          <w:rFonts w:eastAsia="Batang" w:cs="Arial"/>
          <w:sz w:val="21"/>
          <w:szCs w:val="21"/>
          <w:lang w:eastAsia="en-US"/>
        </w:rPr>
        <w:t>upon receiving A-IoT paging message</w:t>
      </w:r>
      <w:r w:rsidR="007827BA" w:rsidRPr="00DE724C">
        <w:rPr>
          <w:rFonts w:eastAsia="Batang" w:cs="Arial" w:hint="eastAsia"/>
          <w:sz w:val="21"/>
          <w:szCs w:val="21"/>
          <w:lang w:eastAsia="en-US"/>
        </w:rPr>
        <w:t xml:space="preserve"> for CBRA</w:t>
      </w:r>
      <w:r w:rsidR="007827BA" w:rsidRPr="00DE724C">
        <w:rPr>
          <w:rFonts w:eastAsia="Batang" w:cs="Arial"/>
          <w:sz w:val="21"/>
          <w:szCs w:val="21"/>
          <w:lang w:eastAsia="en-US"/>
        </w:rPr>
        <w:t xml:space="preserve"> </w:t>
      </w:r>
      <w:r w:rsidR="00BF2B1C">
        <w:rPr>
          <w:rFonts w:eastAsia="Yu Mincho" w:cs="Arial" w:hint="eastAsia"/>
          <w:sz w:val="21"/>
          <w:szCs w:val="21"/>
          <w:lang w:eastAsia="ja-JP"/>
        </w:rPr>
        <w:t xml:space="preserve">on </w:t>
      </w:r>
      <w:r w:rsidR="00BF2B1C" w:rsidRPr="00F05278">
        <w:rPr>
          <w:rFonts w:eastAsia="Batang" w:cs="Arial"/>
          <w:sz w:val="21"/>
          <w:szCs w:val="21"/>
          <w:lang w:eastAsia="en-US"/>
        </w:rPr>
        <w:t>select</w:t>
      </w:r>
      <w:r w:rsidR="00BF2B1C">
        <w:rPr>
          <w:rFonts w:eastAsia="Yu Mincho" w:cs="Arial" w:hint="eastAsia"/>
          <w:sz w:val="21"/>
          <w:szCs w:val="21"/>
          <w:lang w:eastAsia="ja-JP"/>
        </w:rPr>
        <w:t xml:space="preserve">ion of </w:t>
      </w:r>
      <w:r w:rsidR="00BF2B1C" w:rsidRPr="00F05278">
        <w:rPr>
          <w:rFonts w:eastAsia="Batang" w:cs="Arial"/>
          <w:sz w:val="21"/>
          <w:szCs w:val="21"/>
          <w:lang w:eastAsia="en-US"/>
        </w:rPr>
        <w:t>Msg.1 resources</w:t>
      </w:r>
    </w:p>
    <w:p w14:paraId="7B59FE7C" w14:textId="63F0758A" w:rsidR="007827BA" w:rsidRDefault="0021623F" w:rsidP="001F09B5">
      <w:pPr>
        <w:pStyle w:val="Proposal"/>
        <w:numPr>
          <w:ilvl w:val="0"/>
          <w:numId w:val="0"/>
        </w:numPr>
        <w:shd w:val="clear" w:color="auto" w:fill="FFFFFF" w:themeFill="background1"/>
        <w:spacing w:after="0"/>
        <w:ind w:left="567"/>
        <w:rPr>
          <w:rFonts w:cs="Arial"/>
          <w:sz w:val="21"/>
          <w:szCs w:val="21"/>
        </w:rPr>
      </w:pPr>
      <w:r>
        <w:rPr>
          <w:rFonts w:cs="Arial"/>
          <w:sz w:val="21"/>
          <w:szCs w:val="21"/>
        </w:rPr>
        <w:t>O</w:t>
      </w:r>
      <w:r w:rsidR="007827BA">
        <w:rPr>
          <w:rFonts w:cs="Arial"/>
          <w:sz w:val="21"/>
          <w:szCs w:val="21"/>
        </w:rPr>
        <w:t>ption1:</w:t>
      </w:r>
      <w:r w:rsidR="007827BA" w:rsidRPr="0021623F">
        <w:rPr>
          <w:rFonts w:cs="Arial"/>
          <w:sz w:val="21"/>
          <w:szCs w:val="21"/>
        </w:rPr>
        <w:t xml:space="preserve"> randomly picks three random values within the ranges (0, M-1), (0, X-1), and (0, Y-1) for the selection of the access occasion set, and the time and frequency resources within the selected access occasion set.</w:t>
      </w:r>
      <w:r w:rsidR="007827BA">
        <w:rPr>
          <w:rFonts w:cs="Arial"/>
          <w:sz w:val="21"/>
          <w:szCs w:val="21"/>
        </w:rPr>
        <w:t xml:space="preserve"> </w:t>
      </w:r>
    </w:p>
    <w:p w14:paraId="4684C67E" w14:textId="3D3D4019" w:rsidR="007827BA" w:rsidRPr="00526A48" w:rsidRDefault="0021623F" w:rsidP="001F09B5">
      <w:pPr>
        <w:pStyle w:val="Proposal"/>
        <w:numPr>
          <w:ilvl w:val="0"/>
          <w:numId w:val="0"/>
        </w:numPr>
        <w:shd w:val="clear" w:color="auto" w:fill="FFFFFF" w:themeFill="background1"/>
        <w:spacing w:after="0"/>
        <w:ind w:left="567"/>
        <w:rPr>
          <w:rFonts w:cs="Arial"/>
          <w:sz w:val="21"/>
          <w:szCs w:val="21"/>
        </w:rPr>
      </w:pPr>
      <w:r>
        <w:rPr>
          <w:rFonts w:cs="Arial"/>
          <w:sz w:val="21"/>
          <w:szCs w:val="21"/>
        </w:rPr>
        <w:t>O</w:t>
      </w:r>
      <w:r w:rsidR="007827BA">
        <w:rPr>
          <w:rFonts w:cs="Arial"/>
          <w:sz w:val="21"/>
          <w:szCs w:val="21"/>
        </w:rPr>
        <w:t xml:space="preserve">ption 2: </w:t>
      </w:r>
      <w:r w:rsidR="007827BA" w:rsidRPr="0021623F">
        <w:rPr>
          <w:rFonts w:cs="Arial"/>
          <w:sz w:val="21"/>
          <w:szCs w:val="21"/>
        </w:rPr>
        <w:t>firstly randomly choose a</w:t>
      </w:r>
      <w:r w:rsidR="007827BA" w:rsidRPr="00E27A7A">
        <w:rPr>
          <w:rFonts w:cs="Arial"/>
          <w:sz w:val="21"/>
          <w:szCs w:val="21"/>
        </w:rPr>
        <w:t xml:space="preserve"> </w:t>
      </w:r>
      <w:r w:rsidR="007827BA" w:rsidRPr="005D6CFF">
        <w:rPr>
          <w:rFonts w:cs="Arial"/>
          <w:sz w:val="21"/>
          <w:szCs w:val="21"/>
        </w:rPr>
        <w:t>Access Occasion Set</w:t>
      </w:r>
      <w:r w:rsidR="007827BA" w:rsidRPr="0021623F">
        <w:rPr>
          <w:rFonts w:cs="Arial"/>
          <w:sz w:val="21"/>
          <w:szCs w:val="21"/>
        </w:rPr>
        <w:t xml:space="preserve"> among all of the available </w:t>
      </w:r>
      <w:r w:rsidR="007827BA" w:rsidRPr="005D6CFF">
        <w:rPr>
          <w:rFonts w:cs="Arial"/>
          <w:sz w:val="21"/>
          <w:szCs w:val="21"/>
        </w:rPr>
        <w:t>Access Occasion Set</w:t>
      </w:r>
      <w:r w:rsidR="007827BA" w:rsidRPr="0021623F">
        <w:rPr>
          <w:rFonts w:cs="Arial" w:hint="eastAsia"/>
          <w:sz w:val="21"/>
          <w:szCs w:val="21"/>
        </w:rPr>
        <w:t>s</w:t>
      </w:r>
      <w:r w:rsidR="007827BA" w:rsidRPr="0021623F">
        <w:rPr>
          <w:rFonts w:cs="Arial"/>
          <w:sz w:val="21"/>
          <w:szCs w:val="21"/>
        </w:rPr>
        <w:t xml:space="preserve">, and then randomly choose an </w:t>
      </w:r>
      <w:r w:rsidR="007827BA" w:rsidRPr="005D6CFF">
        <w:rPr>
          <w:rFonts w:cs="Arial"/>
          <w:sz w:val="21"/>
          <w:szCs w:val="21"/>
        </w:rPr>
        <w:t>Access Occasion</w:t>
      </w:r>
      <w:r w:rsidR="007827BA">
        <w:rPr>
          <w:rFonts w:cs="Arial"/>
          <w:sz w:val="21"/>
          <w:szCs w:val="21"/>
        </w:rPr>
        <w:t xml:space="preserve"> among the available access occasions within that </w:t>
      </w:r>
      <w:r w:rsidR="007827BA" w:rsidRPr="005D6CFF">
        <w:rPr>
          <w:rFonts w:cs="Arial"/>
          <w:sz w:val="21"/>
          <w:szCs w:val="21"/>
        </w:rPr>
        <w:t>Access Occasion</w:t>
      </w:r>
      <w:r w:rsidR="007827BA">
        <w:rPr>
          <w:rFonts w:cs="Arial"/>
          <w:sz w:val="21"/>
          <w:szCs w:val="21"/>
        </w:rPr>
        <w:t xml:space="preserve"> Set</w:t>
      </w:r>
      <w:r w:rsidR="007827BA" w:rsidRPr="0021623F">
        <w:rPr>
          <w:rFonts w:cs="Arial" w:hint="eastAsia"/>
          <w:sz w:val="21"/>
          <w:szCs w:val="21"/>
        </w:rPr>
        <w:t>.</w:t>
      </w:r>
      <w:r w:rsidR="007827BA" w:rsidRPr="0021623F">
        <w:rPr>
          <w:rFonts w:cs="Arial"/>
          <w:sz w:val="21"/>
          <w:szCs w:val="21"/>
        </w:rPr>
        <w:t xml:space="preserve"> </w:t>
      </w:r>
    </w:p>
    <w:p w14:paraId="6EBFBBE4" w14:textId="77777777" w:rsidR="007827BA" w:rsidRPr="001313A2" w:rsidRDefault="007827BA" w:rsidP="001F09B5">
      <w:pPr>
        <w:pStyle w:val="Proposal"/>
        <w:numPr>
          <w:ilvl w:val="0"/>
          <w:numId w:val="0"/>
        </w:numPr>
        <w:shd w:val="clear" w:color="auto" w:fill="FFFFFF" w:themeFill="background1"/>
        <w:spacing w:after="0"/>
        <w:ind w:left="567"/>
        <w:rPr>
          <w:rFonts w:cs="Arial"/>
          <w:sz w:val="21"/>
          <w:szCs w:val="21"/>
        </w:rPr>
      </w:pPr>
      <w:r w:rsidRPr="0021623F">
        <w:rPr>
          <w:rFonts w:cs="Arial"/>
          <w:sz w:val="21"/>
          <w:szCs w:val="21"/>
        </w:rPr>
        <w:t xml:space="preserve">Option-3:  the devices can randomly choose an access occasion among all of the available access occasions. </w:t>
      </w:r>
    </w:p>
    <w:p w14:paraId="4C981E27" w14:textId="77777777" w:rsidR="007827BA" w:rsidRDefault="007827BA" w:rsidP="001F09B5">
      <w:pPr>
        <w:shd w:val="clear" w:color="auto" w:fill="FFFFFF" w:themeFill="background1"/>
        <w:ind w:firstLineChars="50" w:firstLine="100"/>
        <w:rPr>
          <w:rFonts w:ascii="Arial" w:hAnsi="Arial" w:cs="Arial"/>
          <w:szCs w:val="20"/>
        </w:rPr>
      </w:pPr>
    </w:p>
    <w:p w14:paraId="02C98F9E" w14:textId="77777777" w:rsidR="007827BA" w:rsidRDefault="007827BA" w:rsidP="001F09B5">
      <w:pPr>
        <w:shd w:val="clear" w:color="auto" w:fill="FFFFFF" w:themeFill="background1"/>
        <w:rPr>
          <w:rFonts w:ascii="Arial" w:hAnsi="Arial" w:cs="Arial"/>
          <w:szCs w:val="20"/>
        </w:rPr>
      </w:pPr>
      <w:r>
        <w:rPr>
          <w:rFonts w:ascii="Arial" w:hAnsi="Arial" w:cs="Arial"/>
          <w:szCs w:val="20"/>
        </w:rPr>
        <w:t>As we assume that</w:t>
      </w:r>
      <w:r>
        <w:rPr>
          <w:rFonts w:ascii="Arial" w:hAnsi="Arial" w:cs="Arial" w:hint="eastAsia"/>
          <w:szCs w:val="20"/>
        </w:rPr>
        <w:t xml:space="preserve"> time </w:t>
      </w:r>
      <w:r>
        <w:rPr>
          <w:rFonts w:ascii="Arial" w:hAnsi="Arial" w:cs="Arial"/>
          <w:szCs w:val="20"/>
        </w:rPr>
        <w:t>synchronization</w:t>
      </w:r>
      <w:r>
        <w:rPr>
          <w:rFonts w:ascii="Arial" w:hAnsi="Arial" w:cs="Arial" w:hint="eastAsia"/>
          <w:szCs w:val="20"/>
        </w:rPr>
        <w:t xml:space="preserve"> is maintained within an access occasion set, in our understanding, only one counter is needed for determination of the access occasion set (similar to the slot counter in RFID)</w:t>
      </w:r>
      <w:r w:rsidRPr="007A580F">
        <w:rPr>
          <w:rFonts w:ascii="Arial" w:hAnsi="Arial" w:cs="Arial"/>
          <w:szCs w:val="20"/>
        </w:rPr>
        <w:t>.</w:t>
      </w:r>
    </w:p>
    <w:p w14:paraId="099764E3" w14:textId="77777777" w:rsidR="007827BA" w:rsidRDefault="007827BA" w:rsidP="001F09B5">
      <w:pPr>
        <w:shd w:val="clear" w:color="auto" w:fill="FFFFFF" w:themeFill="background1"/>
        <w:ind w:firstLineChars="50" w:firstLine="100"/>
        <w:rPr>
          <w:rFonts w:ascii="Arial" w:hAnsi="Arial" w:cs="Arial"/>
          <w:szCs w:val="20"/>
        </w:rPr>
      </w:pPr>
    </w:p>
    <w:p w14:paraId="10060CB2" w14:textId="463D7E3C" w:rsidR="007827BA" w:rsidRPr="00DE724C" w:rsidRDefault="00E76ECA"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r w:rsidRPr="00DE724C">
        <w:rPr>
          <w:rFonts w:eastAsia="Batang" w:cs="Arial"/>
          <w:sz w:val="21"/>
          <w:szCs w:val="21"/>
          <w:lang w:eastAsia="en-US"/>
        </w:rPr>
        <w:t xml:space="preserve">Proposal-4: </w:t>
      </w:r>
      <w:r w:rsidR="007827BA" w:rsidRPr="00DE724C">
        <w:rPr>
          <w:rFonts w:eastAsia="Batang" w:cs="Arial"/>
          <w:sz w:val="21"/>
          <w:szCs w:val="21"/>
          <w:lang w:eastAsia="en-US"/>
        </w:rPr>
        <w:t>One counter is needed for determination of the Access Occasion set (similar to the slot counter in RFID).</w:t>
      </w:r>
    </w:p>
    <w:p w14:paraId="5321C3EC" w14:textId="77777777" w:rsidR="007827BA" w:rsidRDefault="007827BA" w:rsidP="001F09B5">
      <w:pPr>
        <w:shd w:val="clear" w:color="auto" w:fill="FFFFFF" w:themeFill="background1"/>
        <w:ind w:firstLineChars="50" w:firstLine="100"/>
        <w:rPr>
          <w:rFonts w:ascii="Arial" w:hAnsi="Arial" w:cs="Arial"/>
          <w:szCs w:val="20"/>
        </w:rPr>
      </w:pPr>
    </w:p>
    <w:p w14:paraId="51661953" w14:textId="77777777" w:rsidR="007827BA" w:rsidRDefault="007827BA" w:rsidP="001F09B5">
      <w:pPr>
        <w:shd w:val="clear" w:color="auto" w:fill="FFFFFF" w:themeFill="background1"/>
        <w:ind w:firstLineChars="50" w:firstLine="100"/>
        <w:rPr>
          <w:rFonts w:ascii="Arial" w:hAnsi="Arial" w:cs="Arial"/>
          <w:szCs w:val="20"/>
        </w:rPr>
      </w:pPr>
      <w:bookmarkStart w:id="5" w:name="_Hlk192524957"/>
      <w:r w:rsidRPr="00D8725B">
        <w:rPr>
          <w:rFonts w:ascii="Arial" w:hAnsi="Arial" w:cs="Arial"/>
          <w:szCs w:val="20"/>
        </w:rPr>
        <w:t xml:space="preserve">If a device, in response to the A-IoT paging message, loads its </w:t>
      </w:r>
      <w:r>
        <w:rPr>
          <w:rFonts w:ascii="Arial" w:hAnsi="Arial" w:cs="Arial" w:hint="eastAsia"/>
          <w:szCs w:val="20"/>
        </w:rPr>
        <w:t xml:space="preserve">Access Occasion Set </w:t>
      </w:r>
      <w:r w:rsidRPr="00D8725B">
        <w:rPr>
          <w:rFonts w:ascii="Arial" w:hAnsi="Arial" w:cs="Arial"/>
          <w:szCs w:val="20"/>
        </w:rPr>
        <w:t xml:space="preserve">counter with zero, </w:t>
      </w:r>
      <w:r>
        <w:rPr>
          <w:rFonts w:ascii="Arial" w:hAnsi="Arial" w:cs="Arial" w:hint="eastAsia"/>
          <w:szCs w:val="20"/>
        </w:rPr>
        <w:t>i</w:t>
      </w:r>
      <w:r w:rsidRPr="00D8725B">
        <w:rPr>
          <w:rFonts w:ascii="Arial" w:hAnsi="Arial" w:cs="Arial"/>
          <w:szCs w:val="20"/>
        </w:rPr>
        <w:t>t repl</w:t>
      </w:r>
      <w:r>
        <w:rPr>
          <w:rFonts w:ascii="Arial" w:hAnsi="Arial" w:cs="Arial" w:hint="eastAsia"/>
          <w:szCs w:val="20"/>
        </w:rPr>
        <w:t>ies</w:t>
      </w:r>
      <w:r w:rsidRPr="00D8725B">
        <w:rPr>
          <w:rFonts w:ascii="Arial" w:hAnsi="Arial" w:cs="Arial"/>
          <w:szCs w:val="20"/>
        </w:rPr>
        <w:t xml:space="preserve"> to </w:t>
      </w:r>
      <w:r>
        <w:rPr>
          <w:rFonts w:ascii="Arial" w:hAnsi="Arial" w:cs="Arial" w:hint="eastAsia"/>
          <w:szCs w:val="20"/>
        </w:rPr>
        <w:t xml:space="preserve">the </w:t>
      </w:r>
      <w:r w:rsidRPr="00D8725B">
        <w:rPr>
          <w:rFonts w:ascii="Arial" w:hAnsi="Arial" w:cs="Arial"/>
          <w:szCs w:val="20"/>
        </w:rPr>
        <w:t>A-IoT paging message immediately</w:t>
      </w:r>
      <w:r>
        <w:rPr>
          <w:rFonts w:ascii="Arial" w:hAnsi="Arial" w:cs="Arial" w:hint="eastAsia"/>
          <w:szCs w:val="20"/>
        </w:rPr>
        <w:t xml:space="preserve"> (i.e., using the randomly picked time/frequency domain resources within the first </w:t>
      </w:r>
      <w:r>
        <w:rPr>
          <w:rFonts w:ascii="Arial" w:hAnsi="Arial" w:cs="Arial"/>
          <w:szCs w:val="20"/>
        </w:rPr>
        <w:t>Access</w:t>
      </w:r>
      <w:r>
        <w:rPr>
          <w:rFonts w:ascii="Arial" w:hAnsi="Arial" w:cs="Arial" w:hint="eastAsia"/>
          <w:szCs w:val="20"/>
        </w:rPr>
        <w:t xml:space="preserve"> Occasion Set).</w:t>
      </w:r>
      <w:bookmarkEnd w:id="5"/>
      <w:r>
        <w:rPr>
          <w:rFonts w:ascii="Arial" w:hAnsi="Arial" w:cs="Arial" w:hint="eastAsia"/>
          <w:szCs w:val="20"/>
        </w:rPr>
        <w:t xml:space="preserve"> O</w:t>
      </w:r>
      <w:r w:rsidRPr="00D8725B">
        <w:rPr>
          <w:rFonts w:ascii="Arial" w:hAnsi="Arial" w:cs="Arial"/>
          <w:szCs w:val="20"/>
        </w:rPr>
        <w:t>therwise</w:t>
      </w:r>
      <w:r>
        <w:rPr>
          <w:rFonts w:ascii="Arial" w:hAnsi="Arial" w:cs="Arial" w:hint="eastAsia"/>
          <w:szCs w:val="20"/>
        </w:rPr>
        <w:t>,</w:t>
      </w:r>
      <w:r w:rsidRPr="00D8725B">
        <w:rPr>
          <w:rFonts w:ascii="Arial" w:hAnsi="Arial" w:cs="Arial"/>
          <w:szCs w:val="20"/>
        </w:rPr>
        <w:t xml:space="preserve"> the device remain</w:t>
      </w:r>
      <w:r>
        <w:rPr>
          <w:rFonts w:ascii="Arial" w:hAnsi="Arial" w:cs="Arial" w:hint="eastAsia"/>
          <w:szCs w:val="20"/>
        </w:rPr>
        <w:t>s</w:t>
      </w:r>
      <w:r w:rsidRPr="00D8725B">
        <w:rPr>
          <w:rFonts w:ascii="Arial" w:hAnsi="Arial" w:cs="Arial"/>
          <w:szCs w:val="20"/>
        </w:rPr>
        <w:t xml:space="preserve"> silent.</w:t>
      </w:r>
      <w:r>
        <w:rPr>
          <w:rFonts w:ascii="Arial" w:hAnsi="Arial" w:cs="Arial" w:hint="eastAsia"/>
          <w:szCs w:val="20"/>
        </w:rPr>
        <w:t xml:space="preserve"> </w:t>
      </w:r>
    </w:p>
    <w:p w14:paraId="54E66C8D" w14:textId="77777777" w:rsidR="007827BA" w:rsidRDefault="007827BA" w:rsidP="001F09B5">
      <w:pPr>
        <w:shd w:val="clear" w:color="auto" w:fill="FFFFFF" w:themeFill="background1"/>
        <w:ind w:firstLineChars="50" w:firstLine="100"/>
        <w:rPr>
          <w:rFonts w:ascii="Arial" w:hAnsi="Arial" w:cs="Arial"/>
          <w:szCs w:val="20"/>
        </w:rPr>
      </w:pPr>
    </w:p>
    <w:p w14:paraId="26DF508A" w14:textId="44DC8545" w:rsidR="007827BA" w:rsidRPr="00547BCD" w:rsidRDefault="00E76ECA"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bookmarkStart w:id="6" w:name="_Hlk193216390"/>
      <w:r w:rsidRPr="00547BCD">
        <w:rPr>
          <w:rFonts w:eastAsia="Batang" w:cs="Arial"/>
          <w:sz w:val="21"/>
          <w:szCs w:val="21"/>
          <w:lang w:eastAsia="en-US"/>
        </w:rPr>
        <w:t xml:space="preserve">Proposal-5: </w:t>
      </w:r>
      <w:r w:rsidR="007827BA" w:rsidRPr="00547BCD">
        <w:rPr>
          <w:rFonts w:eastAsia="Batang" w:cs="Arial"/>
          <w:sz w:val="21"/>
          <w:szCs w:val="21"/>
          <w:lang w:eastAsia="en-US"/>
        </w:rPr>
        <w:t>If a device, in response to the A-IoT paging message, loads its Access Occasion Set counter with zero, it replies to the A-IoT paging message immediately (i.e., using the randomly picked time/frequency domain resources within the first Access Occasion Set).</w:t>
      </w:r>
      <w:bookmarkEnd w:id="6"/>
    </w:p>
    <w:p w14:paraId="60218683" w14:textId="77777777" w:rsidR="007827BA" w:rsidRDefault="007827BA" w:rsidP="001F09B5">
      <w:pPr>
        <w:shd w:val="clear" w:color="auto" w:fill="FFFFFF" w:themeFill="background1"/>
        <w:ind w:firstLineChars="50" w:firstLine="100"/>
        <w:rPr>
          <w:rFonts w:ascii="Arial" w:hAnsi="Arial" w:cs="Arial"/>
          <w:szCs w:val="20"/>
        </w:rPr>
      </w:pPr>
    </w:p>
    <w:p w14:paraId="01323B44" w14:textId="77777777" w:rsidR="007827BA" w:rsidRPr="00846D29" w:rsidRDefault="007827BA" w:rsidP="001F09B5">
      <w:pPr>
        <w:shd w:val="clear" w:color="auto" w:fill="FFFFFF" w:themeFill="background1"/>
        <w:rPr>
          <w:rFonts w:ascii="Arial" w:hAnsi="Arial" w:cs="Arial"/>
          <w:szCs w:val="20"/>
        </w:rPr>
      </w:pPr>
      <w:r w:rsidRPr="002C3452">
        <w:rPr>
          <w:rFonts w:ascii="Arial" w:hAnsi="Arial" w:cs="Arial"/>
          <w:szCs w:val="20"/>
        </w:rPr>
        <w:t xml:space="preserve">An R2D message is assumed to indicate the start of an access occasion set (similar to </w:t>
      </w:r>
      <w:proofErr w:type="spellStart"/>
      <w:r w:rsidRPr="002C3452">
        <w:rPr>
          <w:rFonts w:ascii="Arial" w:hAnsi="Arial" w:cs="Arial"/>
          <w:szCs w:val="20"/>
        </w:rPr>
        <w:t>QueryRep</w:t>
      </w:r>
      <w:proofErr w:type="spellEnd"/>
      <w:r w:rsidRPr="002C3452">
        <w:rPr>
          <w:rFonts w:ascii="Arial" w:hAnsi="Arial" w:cs="Arial"/>
          <w:szCs w:val="20"/>
        </w:rPr>
        <w:t xml:space="preserve"> in RFID), except for the set that immediately follows an A-IoT paging message.</w:t>
      </w:r>
    </w:p>
    <w:p w14:paraId="7F1853DA" w14:textId="77777777" w:rsidR="007827BA" w:rsidRDefault="007827BA" w:rsidP="001F09B5">
      <w:pPr>
        <w:shd w:val="clear" w:color="auto" w:fill="FFFFFF" w:themeFill="background1"/>
        <w:ind w:firstLineChars="50" w:firstLine="100"/>
        <w:rPr>
          <w:rFonts w:ascii="Arial" w:hAnsi="Arial" w:cs="Arial"/>
          <w:szCs w:val="20"/>
        </w:rPr>
      </w:pPr>
    </w:p>
    <w:p w14:paraId="6355BC38" w14:textId="77777777" w:rsidR="007827BA" w:rsidRDefault="007827BA" w:rsidP="001F09B5">
      <w:pPr>
        <w:shd w:val="clear" w:color="auto" w:fill="FFFFFF" w:themeFill="background1"/>
        <w:rPr>
          <w:rFonts w:ascii="Arial" w:hAnsi="Arial" w:cs="Arial"/>
          <w:szCs w:val="20"/>
        </w:rPr>
      </w:pPr>
      <w:r>
        <w:rPr>
          <w:rFonts w:ascii="Arial" w:hAnsi="Arial" w:cs="Arial" w:hint="eastAsia"/>
          <w:szCs w:val="20"/>
        </w:rPr>
        <w:t xml:space="preserve">The expected device </w:t>
      </w:r>
      <w:proofErr w:type="spellStart"/>
      <w:r>
        <w:rPr>
          <w:rFonts w:ascii="Arial" w:hAnsi="Arial" w:cs="Arial"/>
          <w:szCs w:val="20"/>
        </w:rPr>
        <w:t>behavior</w:t>
      </w:r>
      <w:proofErr w:type="spellEnd"/>
      <w:r>
        <w:rPr>
          <w:rFonts w:ascii="Arial" w:hAnsi="Arial" w:cs="Arial" w:hint="eastAsia"/>
          <w:szCs w:val="20"/>
        </w:rPr>
        <w:t xml:space="preserve"> upon receiving such an R2D message is:</w:t>
      </w:r>
    </w:p>
    <w:p w14:paraId="6B22969E" w14:textId="77777777" w:rsidR="007827BA" w:rsidRDefault="007827BA" w:rsidP="001F09B5">
      <w:pPr>
        <w:pStyle w:val="ListParagraph"/>
        <w:numPr>
          <w:ilvl w:val="0"/>
          <w:numId w:val="56"/>
        </w:numPr>
        <w:shd w:val="clear" w:color="auto" w:fill="FFFFFF" w:themeFill="background1"/>
        <w:overflowPunct/>
        <w:autoSpaceDE/>
        <w:autoSpaceDN/>
        <w:adjustRightInd/>
        <w:spacing w:after="0"/>
        <w:contextualSpacing w:val="0"/>
        <w:jc w:val="left"/>
        <w:textAlignment w:val="auto"/>
        <w:rPr>
          <w:rFonts w:cs="Arial"/>
        </w:rPr>
      </w:pPr>
      <w:r>
        <w:rPr>
          <w:rFonts w:cs="Arial" w:hint="eastAsia"/>
          <w:lang w:eastAsia="ja-JP"/>
        </w:rPr>
        <w:t>decrement its Access Occasion Set counter by 1, and</w:t>
      </w:r>
    </w:p>
    <w:p w14:paraId="28F92948" w14:textId="77777777" w:rsidR="007827BA" w:rsidRDefault="007827BA" w:rsidP="001F09B5">
      <w:pPr>
        <w:pStyle w:val="ListParagraph"/>
        <w:numPr>
          <w:ilvl w:val="0"/>
          <w:numId w:val="56"/>
        </w:numPr>
        <w:shd w:val="clear" w:color="auto" w:fill="FFFFFF" w:themeFill="background1"/>
        <w:overflowPunct/>
        <w:autoSpaceDE/>
        <w:autoSpaceDN/>
        <w:adjustRightInd/>
        <w:spacing w:after="0"/>
        <w:contextualSpacing w:val="0"/>
        <w:jc w:val="left"/>
        <w:textAlignment w:val="auto"/>
        <w:rPr>
          <w:rFonts w:cs="Arial"/>
        </w:rPr>
      </w:pPr>
      <w:r>
        <w:rPr>
          <w:rFonts w:cs="Arial" w:hint="eastAsia"/>
          <w:lang w:eastAsia="ja-JP"/>
        </w:rPr>
        <w:t xml:space="preserve">if the Access Occasion Set counter=0 after the decrement, </w:t>
      </w:r>
      <w:proofErr w:type="spellStart"/>
      <w:r w:rsidRPr="00D8725B">
        <w:rPr>
          <w:rFonts w:cs="Arial"/>
          <w:lang w:val="en-US"/>
        </w:rPr>
        <w:t>repl</w:t>
      </w:r>
      <w:proofErr w:type="spellEnd"/>
      <w:r>
        <w:rPr>
          <w:rFonts w:cs="Arial" w:hint="eastAsia"/>
          <w:lang w:eastAsia="ja-JP"/>
        </w:rPr>
        <w:t>y</w:t>
      </w:r>
      <w:r w:rsidRPr="00D8725B">
        <w:rPr>
          <w:rFonts w:cs="Arial"/>
          <w:lang w:val="en-US"/>
        </w:rPr>
        <w:t xml:space="preserve"> to </w:t>
      </w:r>
      <w:r>
        <w:rPr>
          <w:rFonts w:cs="Arial" w:hint="eastAsia"/>
          <w:lang w:val="en-US" w:eastAsia="ja-JP"/>
        </w:rPr>
        <w:t>the</w:t>
      </w:r>
      <w:r w:rsidRPr="00D8725B">
        <w:rPr>
          <w:rFonts w:cs="Arial"/>
          <w:lang w:val="en-US"/>
        </w:rPr>
        <w:t xml:space="preserve"> A-IoT paging message immediately</w:t>
      </w:r>
      <w:r>
        <w:rPr>
          <w:rFonts w:cs="Arial" w:hint="eastAsia"/>
        </w:rPr>
        <w:t xml:space="preserve"> (i.e., using the randomly picked time/frequency domain resources within </w:t>
      </w:r>
      <w:r>
        <w:rPr>
          <w:rFonts w:cs="Arial" w:hint="eastAsia"/>
          <w:lang w:eastAsia="ja-JP"/>
        </w:rPr>
        <w:t>the current</w:t>
      </w:r>
      <w:r>
        <w:rPr>
          <w:rFonts w:cs="Arial" w:hint="eastAsia"/>
        </w:rPr>
        <w:t xml:space="preserve"> </w:t>
      </w:r>
      <w:r>
        <w:rPr>
          <w:rFonts w:cs="Arial"/>
        </w:rPr>
        <w:t>Access</w:t>
      </w:r>
      <w:r>
        <w:rPr>
          <w:rFonts w:cs="Arial" w:hint="eastAsia"/>
        </w:rPr>
        <w:t xml:space="preserve"> Occasion Set)</w:t>
      </w:r>
      <w:r>
        <w:rPr>
          <w:rFonts w:cs="Arial" w:hint="eastAsia"/>
          <w:lang w:eastAsia="ja-JP"/>
        </w:rPr>
        <w:t>.</w:t>
      </w:r>
    </w:p>
    <w:p w14:paraId="79B168A0" w14:textId="77777777" w:rsidR="007827BA" w:rsidRDefault="007827BA" w:rsidP="001F09B5">
      <w:pPr>
        <w:pStyle w:val="ListParagraph"/>
        <w:shd w:val="clear" w:color="auto" w:fill="FFFFFF" w:themeFill="background1"/>
        <w:ind w:left="440"/>
        <w:rPr>
          <w:rFonts w:cs="Arial"/>
          <w:lang w:eastAsia="ja-JP"/>
        </w:rPr>
      </w:pPr>
    </w:p>
    <w:p w14:paraId="1EB4AFD5" w14:textId="7862634C" w:rsidR="003957E8" w:rsidRDefault="00547BCD" w:rsidP="001F09B5">
      <w:pPr>
        <w:shd w:val="clear" w:color="auto" w:fill="FFFFFF" w:themeFill="background1"/>
        <w:spacing w:before="120" w:after="240" w:line="276" w:lineRule="auto"/>
        <w:rPr>
          <w:rFonts w:ascii="Arial" w:hAnsi="Arial" w:cs="Arial"/>
          <w:b/>
          <w:bCs/>
          <w:sz w:val="21"/>
          <w:szCs w:val="21"/>
        </w:rPr>
      </w:pPr>
      <w:r w:rsidRPr="00547BCD">
        <w:rPr>
          <w:rFonts w:ascii="Arial" w:hAnsi="Arial" w:cs="Arial"/>
          <w:b/>
          <w:bCs/>
          <w:sz w:val="21"/>
          <w:szCs w:val="21"/>
        </w:rPr>
        <w:t xml:space="preserve">Proposal-6: </w:t>
      </w:r>
      <w:r w:rsidR="007827BA" w:rsidRPr="00547BCD">
        <w:rPr>
          <w:rFonts w:ascii="Arial" w:hAnsi="Arial" w:cs="Arial"/>
          <w:b/>
          <w:bCs/>
          <w:sz w:val="21"/>
          <w:szCs w:val="21"/>
        </w:rPr>
        <w:t xml:space="preserve">The expected device behaviour upon receiving </w:t>
      </w:r>
      <w:r w:rsidR="007827BA" w:rsidRPr="00547BCD">
        <w:rPr>
          <w:rFonts w:ascii="Arial" w:eastAsiaTheme="minorEastAsia" w:hAnsi="Arial" w:cs="Arial"/>
          <w:b/>
          <w:bCs/>
          <w:sz w:val="21"/>
          <w:szCs w:val="21"/>
          <w:lang w:eastAsia="ja-JP"/>
        </w:rPr>
        <w:t xml:space="preserve">the </w:t>
      </w:r>
      <w:r w:rsidR="007827BA" w:rsidRPr="00547BCD">
        <w:rPr>
          <w:rFonts w:ascii="Arial" w:hAnsi="Arial" w:cs="Arial"/>
          <w:b/>
          <w:bCs/>
          <w:sz w:val="21"/>
          <w:szCs w:val="21"/>
        </w:rPr>
        <w:t xml:space="preserve">R2D message </w:t>
      </w:r>
      <w:r w:rsidR="007827BA" w:rsidRPr="00547BCD">
        <w:rPr>
          <w:rFonts w:ascii="Arial" w:eastAsiaTheme="minorEastAsia" w:hAnsi="Arial" w:cs="Arial"/>
          <w:b/>
          <w:bCs/>
          <w:sz w:val="21"/>
          <w:szCs w:val="21"/>
          <w:lang w:eastAsia="ja-JP"/>
        </w:rPr>
        <w:t xml:space="preserve">which </w:t>
      </w:r>
      <w:r w:rsidR="000B1A5C">
        <w:rPr>
          <w:rFonts w:ascii="Arial" w:eastAsia="Yu Mincho" w:hAnsi="Arial" w:cs="Arial" w:hint="eastAsia"/>
          <w:b/>
          <w:bCs/>
          <w:sz w:val="21"/>
          <w:szCs w:val="21"/>
          <w:lang w:eastAsia="ja-JP"/>
        </w:rPr>
        <w:t>determines</w:t>
      </w:r>
      <w:r w:rsidR="000B1A5C">
        <w:rPr>
          <w:rFonts w:ascii="Arial" w:eastAsia="Yu Mincho" w:hAnsi="Arial" w:cs="Arial"/>
          <w:b/>
          <w:bCs/>
          <w:sz w:val="21"/>
          <w:szCs w:val="21"/>
          <w:lang w:eastAsia="ja-JP"/>
        </w:rPr>
        <w:t xml:space="preserve"> </w:t>
      </w:r>
      <w:r w:rsidR="007827BA" w:rsidRPr="00547BCD">
        <w:rPr>
          <w:rFonts w:ascii="Arial" w:eastAsiaTheme="minorEastAsia" w:hAnsi="Arial" w:cs="Arial"/>
          <w:b/>
          <w:bCs/>
          <w:sz w:val="21"/>
          <w:szCs w:val="21"/>
          <w:lang w:eastAsia="ja-JP"/>
        </w:rPr>
        <w:t xml:space="preserve">the start of one access occasion set </w:t>
      </w:r>
      <w:r w:rsidR="007827BA" w:rsidRPr="00547BCD">
        <w:rPr>
          <w:rFonts w:ascii="Arial" w:hAnsi="Arial" w:cs="Arial"/>
          <w:b/>
          <w:bCs/>
          <w:sz w:val="21"/>
          <w:szCs w:val="21"/>
        </w:rPr>
        <w:t>is:</w:t>
      </w:r>
      <w:r w:rsidR="007827BA" w:rsidRPr="00547BCD">
        <w:rPr>
          <w:rFonts w:ascii="Arial" w:eastAsiaTheme="minorEastAsia" w:hAnsi="Arial" w:cs="Arial"/>
          <w:b/>
          <w:bCs/>
          <w:sz w:val="21"/>
          <w:szCs w:val="21"/>
          <w:lang w:eastAsia="ja-JP"/>
        </w:rPr>
        <w:br/>
        <w:t xml:space="preserve">- </w:t>
      </w:r>
      <w:r w:rsidR="007827BA" w:rsidRPr="00547BCD">
        <w:rPr>
          <w:rFonts w:ascii="Arial" w:hAnsi="Arial" w:cs="Arial"/>
          <w:b/>
          <w:bCs/>
          <w:sz w:val="21"/>
          <w:szCs w:val="21"/>
        </w:rPr>
        <w:t>decrement its Access Occasion Set counter by 1</w:t>
      </w:r>
      <w:r w:rsidR="007827BA" w:rsidRPr="00547BCD">
        <w:rPr>
          <w:rFonts w:ascii="Arial" w:eastAsiaTheme="minorEastAsia" w:hAnsi="Arial" w:cs="Arial"/>
          <w:b/>
          <w:bCs/>
          <w:sz w:val="21"/>
          <w:szCs w:val="21"/>
          <w:lang w:eastAsia="ja-JP"/>
        </w:rPr>
        <w:t>,</w:t>
      </w:r>
      <w:r w:rsidR="007827BA" w:rsidRPr="00547BCD">
        <w:rPr>
          <w:rFonts w:ascii="Arial" w:hAnsi="Arial" w:cs="Arial"/>
          <w:b/>
          <w:bCs/>
          <w:sz w:val="21"/>
          <w:szCs w:val="21"/>
        </w:rPr>
        <w:t xml:space="preserve"> and</w:t>
      </w:r>
      <w:r w:rsidR="007827BA" w:rsidRPr="00547BCD">
        <w:rPr>
          <w:rFonts w:ascii="Arial" w:eastAsiaTheme="minorEastAsia" w:hAnsi="Arial" w:cs="Arial"/>
          <w:b/>
          <w:bCs/>
          <w:sz w:val="21"/>
          <w:szCs w:val="21"/>
          <w:lang w:eastAsia="ja-JP"/>
        </w:rPr>
        <w:br/>
        <w:t xml:space="preserve">- </w:t>
      </w:r>
      <w:r w:rsidR="007827BA" w:rsidRPr="00547BCD">
        <w:rPr>
          <w:rFonts w:ascii="Arial" w:hAnsi="Arial" w:cs="Arial"/>
          <w:b/>
          <w:bCs/>
          <w:sz w:val="21"/>
          <w:szCs w:val="21"/>
        </w:rPr>
        <w:t xml:space="preserve">if the Access Occasion Set counter=0 after </w:t>
      </w:r>
      <w:r w:rsidR="007827BA" w:rsidRPr="00547BCD">
        <w:rPr>
          <w:rFonts w:ascii="Arial" w:eastAsiaTheme="minorEastAsia" w:hAnsi="Arial" w:cs="Arial"/>
          <w:b/>
          <w:bCs/>
          <w:sz w:val="21"/>
          <w:szCs w:val="21"/>
          <w:lang w:eastAsia="ja-JP"/>
        </w:rPr>
        <w:t xml:space="preserve">the </w:t>
      </w:r>
      <w:r w:rsidR="007827BA" w:rsidRPr="00547BCD">
        <w:rPr>
          <w:rFonts w:ascii="Arial" w:hAnsi="Arial" w:cs="Arial"/>
          <w:b/>
          <w:bCs/>
          <w:sz w:val="21"/>
          <w:szCs w:val="21"/>
        </w:rPr>
        <w:t xml:space="preserve">decrement, reply to </w:t>
      </w:r>
      <w:r w:rsidR="007827BA" w:rsidRPr="00547BCD">
        <w:rPr>
          <w:rFonts w:ascii="Arial" w:eastAsiaTheme="minorEastAsia" w:hAnsi="Arial" w:cs="Arial"/>
          <w:b/>
          <w:bCs/>
          <w:sz w:val="21"/>
          <w:szCs w:val="21"/>
          <w:lang w:eastAsia="ja-JP"/>
        </w:rPr>
        <w:t>the</w:t>
      </w:r>
      <w:r w:rsidR="007827BA" w:rsidRPr="00547BCD">
        <w:rPr>
          <w:rFonts w:ascii="Arial" w:hAnsi="Arial" w:cs="Arial"/>
          <w:b/>
          <w:bCs/>
          <w:sz w:val="21"/>
          <w:szCs w:val="21"/>
        </w:rPr>
        <w:t xml:space="preserve"> A-IoT paging message immediately (i.e., using the randomly picked time/frequency domain resources within the c</w:t>
      </w:r>
      <w:r w:rsidR="007827BA" w:rsidRPr="00547BCD">
        <w:rPr>
          <w:rFonts w:ascii="Arial" w:eastAsiaTheme="minorEastAsia" w:hAnsi="Arial" w:cs="Arial"/>
          <w:b/>
          <w:bCs/>
          <w:sz w:val="21"/>
          <w:szCs w:val="21"/>
          <w:lang w:eastAsia="ja-JP"/>
        </w:rPr>
        <w:t>u</w:t>
      </w:r>
      <w:r w:rsidR="007827BA" w:rsidRPr="00547BCD">
        <w:rPr>
          <w:rFonts w:ascii="Arial" w:hAnsi="Arial" w:cs="Arial"/>
          <w:b/>
          <w:bCs/>
          <w:sz w:val="21"/>
          <w:szCs w:val="21"/>
        </w:rPr>
        <w:t>rrent Access Occasion Set).</w:t>
      </w:r>
    </w:p>
    <w:p w14:paraId="7D44C3BF" w14:textId="1A07361F" w:rsidR="00785E01" w:rsidRDefault="00785E01" w:rsidP="001F09B5">
      <w:pPr>
        <w:shd w:val="clear" w:color="auto" w:fill="FFFFFF" w:themeFill="background1"/>
        <w:rPr>
          <w:rFonts w:ascii="Arial" w:eastAsia="Yu Mincho" w:hAnsi="Arial" w:cs="Arial"/>
          <w:lang w:eastAsia="ja-JP"/>
        </w:rPr>
      </w:pPr>
      <w:r>
        <w:rPr>
          <w:rFonts w:ascii="Arial" w:eastAsia="Yu Mincho" w:hAnsi="Arial" w:cs="Arial" w:hint="eastAsia"/>
          <w:lang w:eastAsia="ja-JP"/>
        </w:rPr>
        <w:t xml:space="preserve">On the R2D message in Proposal 6, </w:t>
      </w:r>
      <w:r w:rsidRPr="00505A1B">
        <w:rPr>
          <w:rFonts w:ascii="Arial" w:hAnsi="Arial" w:cs="Arial"/>
          <w:lang w:eastAsia="ja-JP"/>
        </w:rPr>
        <w:t>RAN2</w:t>
      </w:r>
      <w:r>
        <w:rPr>
          <w:rFonts w:ascii="Arial" w:eastAsia="Yu Mincho" w:hAnsi="Arial" w:cs="Arial" w:hint="eastAsia"/>
          <w:lang w:eastAsia="ja-JP"/>
        </w:rPr>
        <w:t>#</w:t>
      </w:r>
      <w:r w:rsidRPr="00505A1B">
        <w:rPr>
          <w:rFonts w:ascii="Arial" w:hAnsi="Arial" w:cs="Arial"/>
          <w:lang w:eastAsia="ja-JP"/>
        </w:rPr>
        <w:t>129 meeting</w:t>
      </w:r>
      <w:r>
        <w:rPr>
          <w:rFonts w:ascii="Yu Mincho" w:eastAsia="Yu Mincho" w:hAnsi="Yu Mincho" w:cs="Arial" w:hint="eastAsia"/>
          <w:lang w:eastAsia="ja-JP"/>
        </w:rPr>
        <w:t xml:space="preserve"> </w:t>
      </w:r>
      <w:r>
        <w:rPr>
          <w:rFonts w:ascii="Arial" w:eastAsia="Yu Mincho" w:hAnsi="Arial" w:cs="Arial" w:hint="eastAsia"/>
          <w:lang w:eastAsia="ja-JP"/>
        </w:rPr>
        <w:t xml:space="preserve">reached </w:t>
      </w:r>
      <w:r w:rsidR="00FF4A91">
        <w:rPr>
          <w:rFonts w:ascii="Arial" w:eastAsia="Yu Mincho" w:hAnsi="Arial" w:cs="Arial"/>
          <w:lang w:eastAsia="ja-JP"/>
        </w:rPr>
        <w:t xml:space="preserve">the </w:t>
      </w:r>
      <w:r>
        <w:rPr>
          <w:rFonts w:ascii="Arial" w:eastAsia="Yu Mincho" w:hAnsi="Arial" w:cs="Arial" w:hint="eastAsia"/>
          <w:lang w:eastAsia="ja-JP"/>
        </w:rPr>
        <w:t>following agreements</w:t>
      </w:r>
      <w:r w:rsidR="00FF4A91">
        <w:rPr>
          <w:rFonts w:ascii="Arial" w:eastAsia="Yu Mincho" w:hAnsi="Arial" w:cs="Arial"/>
          <w:lang w:eastAsia="ja-JP"/>
        </w:rPr>
        <w:t xml:space="preserve">: </w:t>
      </w:r>
    </w:p>
    <w:p w14:paraId="52166F2C" w14:textId="77777777" w:rsidR="00785E01" w:rsidRDefault="00785E01" w:rsidP="001F09B5">
      <w:pPr>
        <w:shd w:val="clear" w:color="auto" w:fill="FFFFFF" w:themeFill="background1"/>
        <w:rPr>
          <w:rFonts w:ascii="Arial" w:eastAsia="Yu Mincho" w:hAnsi="Arial" w:cs="Arial"/>
          <w:lang w:eastAsia="ja-JP"/>
        </w:rPr>
      </w:pPr>
    </w:p>
    <w:p w14:paraId="41B3BD55" w14:textId="77777777" w:rsidR="00785E01" w:rsidRPr="00505A1B" w:rsidRDefault="00785E01" w:rsidP="001F09B5">
      <w:pPr>
        <w:shd w:val="clear" w:color="auto" w:fill="FFFFFF" w:themeFill="background1"/>
        <w:rPr>
          <w:rFonts w:ascii="Arial" w:eastAsia="Yu Mincho" w:hAnsi="Arial" w:cs="Arial"/>
          <w:i/>
          <w:iCs/>
          <w:lang w:eastAsia="ja-JP"/>
        </w:rPr>
      </w:pPr>
      <w:r w:rsidRPr="00505A1B">
        <w:rPr>
          <w:rFonts w:ascii="Arial" w:eastAsia="Yu Mincho" w:hAnsi="Arial" w:cs="Arial"/>
          <w:i/>
          <w:iCs/>
          <w:lang w:eastAsia="ja-JP"/>
        </w:rPr>
        <w:t xml:space="preserve">From RAN2 perspective, after initial paging message, the R2D transmission which determines the Msg1 resource(s), can be achieved by one of the below two ways, unless RAN1 concludes to use L1 </w:t>
      </w:r>
      <w:proofErr w:type="spellStart"/>
      <w:r w:rsidRPr="00505A1B">
        <w:rPr>
          <w:rFonts w:ascii="Arial" w:eastAsia="Yu Mincho" w:hAnsi="Arial" w:cs="Arial"/>
          <w:i/>
          <w:iCs/>
          <w:lang w:eastAsia="ja-JP"/>
        </w:rPr>
        <w:t>signaling</w:t>
      </w:r>
      <w:proofErr w:type="spellEnd"/>
      <w:r w:rsidRPr="00505A1B">
        <w:rPr>
          <w:rFonts w:ascii="Arial" w:eastAsia="Yu Mincho" w:hAnsi="Arial" w:cs="Arial"/>
          <w:i/>
          <w:iCs/>
          <w:lang w:eastAsia="ja-JP"/>
        </w:rPr>
        <w:t xml:space="preserve"> later:</w:t>
      </w:r>
    </w:p>
    <w:p w14:paraId="27733142" w14:textId="77777777" w:rsidR="00785E01" w:rsidRPr="00505A1B" w:rsidRDefault="00785E01" w:rsidP="001F09B5">
      <w:pPr>
        <w:shd w:val="clear" w:color="auto" w:fill="FFFFFF" w:themeFill="background1"/>
        <w:rPr>
          <w:rFonts w:ascii="Arial" w:eastAsia="Yu Mincho" w:hAnsi="Arial" w:cs="Arial"/>
          <w:i/>
          <w:iCs/>
          <w:lang w:eastAsia="ja-JP"/>
        </w:rPr>
      </w:pPr>
      <w:r w:rsidRPr="00505A1B">
        <w:rPr>
          <w:rFonts w:ascii="Arial" w:eastAsia="Yu Mincho" w:hAnsi="Arial" w:cs="Arial"/>
          <w:i/>
          <w:iCs/>
          <w:lang w:eastAsia="ja-JP"/>
        </w:rPr>
        <w:t xml:space="preserve">Way-1: introducing new R2D message other than the paging message, e.g., </w:t>
      </w:r>
      <w:proofErr w:type="spellStart"/>
      <w:r w:rsidRPr="00505A1B">
        <w:rPr>
          <w:rFonts w:ascii="Arial" w:eastAsia="Yu Mincho" w:hAnsi="Arial" w:cs="Arial"/>
          <w:i/>
          <w:iCs/>
          <w:lang w:eastAsia="ja-JP"/>
        </w:rPr>
        <w:t>QueryRep</w:t>
      </w:r>
      <w:proofErr w:type="spellEnd"/>
      <w:r w:rsidRPr="00505A1B">
        <w:rPr>
          <w:rFonts w:ascii="Arial" w:eastAsia="Yu Mincho" w:hAnsi="Arial" w:cs="Arial"/>
          <w:i/>
          <w:iCs/>
          <w:lang w:eastAsia="ja-JP"/>
        </w:rPr>
        <w:t>-like; or</w:t>
      </w:r>
    </w:p>
    <w:p w14:paraId="0935807B" w14:textId="77777777" w:rsidR="00785E01" w:rsidRDefault="00785E01" w:rsidP="001F09B5">
      <w:pPr>
        <w:shd w:val="clear" w:color="auto" w:fill="FFFFFF" w:themeFill="background1"/>
        <w:rPr>
          <w:rFonts w:ascii="Arial" w:eastAsia="Yu Mincho" w:hAnsi="Arial" w:cs="Arial"/>
          <w:i/>
          <w:iCs/>
          <w:lang w:eastAsia="ja-JP"/>
        </w:rPr>
      </w:pPr>
      <w:r w:rsidRPr="00505A1B">
        <w:rPr>
          <w:rFonts w:ascii="Arial" w:eastAsia="Yu Mincho" w:hAnsi="Arial" w:cs="Arial"/>
          <w:i/>
          <w:iCs/>
          <w:lang w:eastAsia="ja-JP"/>
        </w:rPr>
        <w:t>Way-2: reusing the same paging message, using field(s) to indicate it is only to determine the Msg1 resource(s) and omitting the paging identifier (device ID/group ID) field</w:t>
      </w:r>
      <w:r>
        <w:rPr>
          <w:rFonts w:ascii="Arial" w:eastAsia="Yu Mincho" w:hAnsi="Arial" w:cs="Arial" w:hint="eastAsia"/>
          <w:i/>
          <w:iCs/>
          <w:lang w:eastAsia="ja-JP"/>
        </w:rPr>
        <w:t>.</w:t>
      </w:r>
    </w:p>
    <w:p w14:paraId="648E9771" w14:textId="77777777" w:rsidR="00785E01" w:rsidRDefault="00785E01" w:rsidP="001F09B5">
      <w:pPr>
        <w:shd w:val="clear" w:color="auto" w:fill="FFFFFF" w:themeFill="background1"/>
        <w:rPr>
          <w:rFonts w:ascii="Arial" w:eastAsia="Yu Mincho" w:hAnsi="Arial" w:cs="Arial"/>
          <w:i/>
          <w:iCs/>
          <w:lang w:eastAsia="ja-JP"/>
        </w:rPr>
      </w:pPr>
    </w:p>
    <w:p w14:paraId="4D54C30F" w14:textId="77777777" w:rsidR="00785E01" w:rsidRDefault="00785E01" w:rsidP="001F09B5">
      <w:pPr>
        <w:shd w:val="clear" w:color="auto" w:fill="FFFFFF" w:themeFill="background1"/>
        <w:rPr>
          <w:rFonts w:ascii="Arial" w:eastAsia="Yu Mincho" w:hAnsi="Arial" w:cs="Arial"/>
          <w:lang w:eastAsia="ja-JP"/>
        </w:rPr>
      </w:pPr>
      <w:r w:rsidRPr="00505A1B">
        <w:rPr>
          <w:rFonts w:ascii="Arial" w:eastAsia="Yu Mincho" w:hAnsi="Arial" w:cs="Arial"/>
          <w:lang w:eastAsia="ja-JP"/>
        </w:rPr>
        <w:t>Conside</w:t>
      </w:r>
      <w:r>
        <w:rPr>
          <w:rFonts w:ascii="Arial" w:eastAsia="Yu Mincho" w:hAnsi="Arial" w:cs="Arial" w:hint="eastAsia"/>
          <w:lang w:eastAsia="ja-JP"/>
        </w:rPr>
        <w:t>r</w:t>
      </w:r>
      <w:r w:rsidRPr="00505A1B">
        <w:rPr>
          <w:rFonts w:ascii="Arial" w:eastAsia="Yu Mincho" w:hAnsi="Arial" w:cs="Arial"/>
          <w:lang w:eastAsia="ja-JP"/>
        </w:rPr>
        <w:t xml:space="preserve">ing the </w:t>
      </w:r>
      <w:r>
        <w:rPr>
          <w:rFonts w:ascii="Arial" w:eastAsia="Yu Mincho" w:hAnsi="Arial" w:cs="Arial" w:hint="eastAsia"/>
          <w:lang w:eastAsia="ja-JP"/>
        </w:rPr>
        <w:t xml:space="preserve">expected behaviour upon receiving the R2D message which indicates the start of one access occasion set is </w:t>
      </w:r>
      <w:r>
        <w:rPr>
          <w:rFonts w:ascii="Arial" w:eastAsia="Yu Mincho" w:hAnsi="Arial" w:cs="Arial"/>
          <w:lang w:eastAsia="ja-JP"/>
        </w:rPr>
        <w:t>quite</w:t>
      </w:r>
      <w:r>
        <w:rPr>
          <w:rFonts w:ascii="Arial" w:eastAsia="Yu Mincho" w:hAnsi="Arial" w:cs="Arial" w:hint="eastAsia"/>
          <w:lang w:eastAsia="ja-JP"/>
        </w:rPr>
        <w:t xml:space="preserve"> different from that upon receiving the paging message, we prefer to introduce a new R2D message, i.e., Way-1.</w:t>
      </w:r>
    </w:p>
    <w:p w14:paraId="44DD6A53" w14:textId="47CBFDB3" w:rsidR="00785E01" w:rsidRDefault="00785E01" w:rsidP="001F09B5">
      <w:pPr>
        <w:shd w:val="clear" w:color="auto" w:fill="FFFFFF" w:themeFill="background1"/>
        <w:spacing w:before="120" w:after="240" w:line="276" w:lineRule="auto"/>
        <w:rPr>
          <w:rFonts w:ascii="Arial" w:hAnsi="Arial" w:cs="Arial"/>
          <w:b/>
          <w:bCs/>
          <w:sz w:val="21"/>
          <w:szCs w:val="21"/>
        </w:rPr>
      </w:pPr>
      <w:r w:rsidRPr="00547BCD">
        <w:rPr>
          <w:rFonts w:ascii="Arial" w:hAnsi="Arial" w:cs="Arial"/>
          <w:b/>
          <w:bCs/>
          <w:sz w:val="21"/>
          <w:szCs w:val="21"/>
        </w:rPr>
        <w:t>Proposal-</w:t>
      </w:r>
      <w:r>
        <w:rPr>
          <w:rFonts w:ascii="Arial" w:eastAsia="Yu Mincho" w:hAnsi="Arial" w:cs="Arial" w:hint="eastAsia"/>
          <w:b/>
          <w:bCs/>
          <w:sz w:val="21"/>
          <w:szCs w:val="21"/>
          <w:lang w:eastAsia="ja-JP"/>
        </w:rPr>
        <w:t>7</w:t>
      </w:r>
      <w:r w:rsidRPr="00547BCD">
        <w:rPr>
          <w:rFonts w:ascii="Arial" w:hAnsi="Arial" w:cs="Arial"/>
          <w:b/>
          <w:bCs/>
          <w:sz w:val="21"/>
          <w:szCs w:val="21"/>
        </w:rPr>
        <w:t>:</w:t>
      </w:r>
      <w:r>
        <w:rPr>
          <w:rFonts w:ascii="Arial" w:eastAsia="Yu Mincho" w:hAnsi="Arial" w:cs="Arial" w:hint="eastAsia"/>
          <w:b/>
          <w:bCs/>
          <w:sz w:val="21"/>
          <w:szCs w:val="21"/>
          <w:lang w:eastAsia="ja-JP"/>
        </w:rPr>
        <w:t xml:space="preserve"> </w:t>
      </w:r>
      <w:r>
        <w:rPr>
          <w:rFonts w:ascii="Arial" w:eastAsia="Yu Mincho" w:hAnsi="Arial" w:cs="Arial" w:hint="eastAsia"/>
          <w:b/>
          <w:bCs/>
          <w:lang w:eastAsia="ja-JP"/>
        </w:rPr>
        <w:t>A</w:t>
      </w:r>
      <w:r w:rsidRPr="00505A1B">
        <w:rPr>
          <w:rFonts w:ascii="Arial" w:eastAsia="Yu Mincho" w:hAnsi="Arial" w:cs="Arial"/>
          <w:b/>
          <w:bCs/>
          <w:lang w:eastAsia="ja-JP"/>
        </w:rPr>
        <w:t xml:space="preserve">fter initial paging message, </w:t>
      </w:r>
      <w:r>
        <w:rPr>
          <w:rFonts w:ascii="Arial" w:eastAsia="Yu Mincho" w:hAnsi="Arial" w:cs="Arial" w:hint="eastAsia"/>
          <w:b/>
          <w:bCs/>
          <w:lang w:eastAsia="ja-JP"/>
        </w:rPr>
        <w:t xml:space="preserve">introduce a new R2D message for determining </w:t>
      </w:r>
      <w:r w:rsidRPr="00505A1B">
        <w:rPr>
          <w:rFonts w:ascii="Arial" w:eastAsia="Yu Mincho" w:hAnsi="Arial" w:cs="Arial"/>
          <w:b/>
          <w:bCs/>
          <w:lang w:eastAsia="ja-JP"/>
        </w:rPr>
        <w:t>the Msg1 resource(s)</w:t>
      </w:r>
      <w:r>
        <w:rPr>
          <w:rFonts w:ascii="Arial" w:eastAsia="Yu Mincho" w:hAnsi="Arial" w:cs="Arial" w:hint="eastAsia"/>
          <w:b/>
          <w:bCs/>
          <w:lang w:eastAsia="ja-JP"/>
        </w:rPr>
        <w:t xml:space="preserve">, i.e., the start of one </w:t>
      </w:r>
      <w:r w:rsidRPr="005A45BD">
        <w:rPr>
          <w:rFonts w:ascii="Arial" w:eastAsia="Yu Mincho" w:hAnsi="Arial" w:cs="Arial"/>
          <w:b/>
          <w:bCs/>
          <w:lang w:eastAsia="ja-JP"/>
        </w:rPr>
        <w:t>access occasion set</w:t>
      </w:r>
      <w:r>
        <w:rPr>
          <w:rFonts w:ascii="Arial" w:eastAsia="Yu Mincho" w:hAnsi="Arial" w:cs="Arial" w:hint="eastAsia"/>
          <w:b/>
          <w:bCs/>
          <w:lang w:eastAsia="ja-JP"/>
        </w:rPr>
        <w:t>.</w:t>
      </w:r>
    </w:p>
    <w:p w14:paraId="4CC13D8F" w14:textId="682AF01D" w:rsidR="00B64CB6" w:rsidRPr="0076114A" w:rsidRDefault="00B64CB6" w:rsidP="001F09B5">
      <w:pPr>
        <w:pStyle w:val="Heading2"/>
        <w:shd w:val="clear" w:color="auto" w:fill="FFFFFF" w:themeFill="background1"/>
        <w:tabs>
          <w:tab w:val="clear" w:pos="1426"/>
        </w:tabs>
        <w:ind w:left="576"/>
        <w:rPr>
          <w:rFonts w:cs="Arial"/>
          <w:iCs/>
          <w:szCs w:val="20"/>
        </w:rPr>
      </w:pPr>
      <w:r w:rsidRPr="00B64CB6">
        <w:rPr>
          <w:rFonts w:cs="Arial"/>
          <w:iCs/>
          <w:szCs w:val="20"/>
        </w:rPr>
        <w:lastRenderedPageBreak/>
        <w:t>Msg.2 transmission in response to multiple Msg.1 transmission</w:t>
      </w:r>
      <w:r w:rsidRPr="0076114A">
        <w:rPr>
          <w:rFonts w:cs="Arial"/>
          <w:iCs/>
          <w:szCs w:val="20"/>
        </w:rPr>
        <w:t xml:space="preserve"> </w:t>
      </w:r>
    </w:p>
    <w:p w14:paraId="7BBEF9FC" w14:textId="77777777" w:rsidR="00B64CB6" w:rsidRDefault="00B64CB6" w:rsidP="001F09B5">
      <w:pPr>
        <w:shd w:val="clear" w:color="auto" w:fill="FFFFFF" w:themeFill="background1"/>
        <w:rPr>
          <w:rFonts w:ascii="Arial" w:eastAsiaTheme="minorEastAsia" w:hAnsi="Arial" w:cs="Arial"/>
          <w:sz w:val="21"/>
          <w:szCs w:val="21"/>
        </w:rPr>
      </w:pPr>
      <w:bookmarkStart w:id="7" w:name="_Hlk192531825"/>
      <w:r w:rsidRPr="00D94150">
        <w:rPr>
          <w:rFonts w:ascii="Arial" w:eastAsiaTheme="minorEastAsia" w:hAnsi="Arial" w:cs="Arial"/>
          <w:sz w:val="21"/>
          <w:szCs w:val="21"/>
        </w:rPr>
        <w:t xml:space="preserve">RAN1#120 meeting achieved following agreement on </w:t>
      </w:r>
      <w:r>
        <w:rPr>
          <w:rFonts w:ascii="Arial" w:eastAsiaTheme="minorEastAsia" w:hAnsi="Arial" w:cs="Arial" w:hint="eastAsia"/>
          <w:sz w:val="21"/>
          <w:szCs w:val="21"/>
        </w:rPr>
        <w:t>Msg.2 transmission in response to multiple Msg.1 transmission</w:t>
      </w:r>
      <w:r w:rsidRPr="00D94150">
        <w:rPr>
          <w:rFonts w:ascii="Arial" w:eastAsiaTheme="minorEastAsia" w:hAnsi="Arial" w:cs="Arial"/>
          <w:sz w:val="21"/>
          <w:szCs w:val="21"/>
        </w:rPr>
        <w:t>:</w:t>
      </w:r>
    </w:p>
    <w:bookmarkEnd w:id="7"/>
    <w:p w14:paraId="68892F9B" w14:textId="77777777" w:rsidR="00B64CB6" w:rsidRDefault="00B64CB6" w:rsidP="001F09B5">
      <w:pPr>
        <w:shd w:val="clear" w:color="auto" w:fill="FFFFFF" w:themeFill="background1"/>
        <w:adjustRightInd w:val="0"/>
        <w:snapToGrid w:val="0"/>
        <w:rPr>
          <w:rFonts w:ascii="Times New Roman" w:eastAsiaTheme="minorEastAsia" w:hAnsi="Times New Roman"/>
          <w:bCs/>
          <w:szCs w:val="20"/>
        </w:rPr>
      </w:pPr>
    </w:p>
    <w:p w14:paraId="71F43F46" w14:textId="77777777" w:rsidR="00B64CB6" w:rsidRPr="00F916E4" w:rsidRDefault="00B64CB6" w:rsidP="001F09B5">
      <w:pPr>
        <w:shd w:val="clear" w:color="auto" w:fill="FFFFFF" w:themeFill="background1"/>
        <w:adjustRightInd w:val="0"/>
        <w:snapToGrid w:val="0"/>
        <w:rPr>
          <w:rFonts w:ascii="Arial" w:eastAsia="DengXian" w:hAnsi="Arial" w:cs="Arial"/>
          <w:bCs/>
          <w:i/>
          <w:iCs/>
          <w:szCs w:val="20"/>
          <w:lang w:eastAsia="zh-CN"/>
        </w:rPr>
      </w:pPr>
      <w:r w:rsidRPr="00F916E4">
        <w:rPr>
          <w:rFonts w:ascii="Arial" w:eastAsia="DengXian" w:hAnsi="Arial" w:cs="Arial"/>
          <w:bCs/>
          <w:i/>
          <w:iCs/>
          <w:szCs w:val="20"/>
          <w:lang w:eastAsia="zh-CN"/>
        </w:rPr>
        <w:t xml:space="preserve">Support following two options for Msg2 transmission in response to multiple Msg1 transmissions, which are initiated by a R2D transmission triggering random access. </w:t>
      </w:r>
    </w:p>
    <w:p w14:paraId="422C44D5" w14:textId="77777777" w:rsidR="00B64CB6" w:rsidRPr="00F916E4" w:rsidRDefault="00B64CB6" w:rsidP="001F09B5">
      <w:pPr>
        <w:numPr>
          <w:ilvl w:val="0"/>
          <w:numId w:val="61"/>
        </w:numPr>
        <w:shd w:val="clear" w:color="auto" w:fill="FFFFFF" w:themeFill="background1"/>
        <w:adjustRightInd w:val="0"/>
        <w:snapToGrid w:val="0"/>
        <w:ind w:left="442" w:hanging="442"/>
        <w:rPr>
          <w:rFonts w:ascii="Arial" w:eastAsia="DengXian" w:hAnsi="Arial" w:cs="Arial"/>
          <w:bCs/>
          <w:i/>
          <w:iCs/>
          <w:szCs w:val="20"/>
          <w:lang w:eastAsia="zh-CN"/>
        </w:rPr>
      </w:pPr>
      <w:r w:rsidRPr="00F916E4">
        <w:rPr>
          <w:rFonts w:ascii="Arial" w:eastAsia="DengXian" w:hAnsi="Arial" w:cs="Arial"/>
          <w:bCs/>
          <w:i/>
          <w:iCs/>
          <w:szCs w:val="20"/>
          <w:lang w:eastAsia="zh-CN"/>
        </w:rPr>
        <w:t>Option 1: A PRDCH for Msg2 transmission corresponds to a A-IoT Msg1 received from one device</w:t>
      </w:r>
      <w:r>
        <w:rPr>
          <w:rFonts w:ascii="Arial" w:eastAsiaTheme="minorEastAsia" w:hAnsi="Arial" w:cs="Arial" w:hint="eastAsia"/>
          <w:bCs/>
          <w:i/>
          <w:iCs/>
          <w:szCs w:val="20"/>
        </w:rPr>
        <w:t>.</w:t>
      </w:r>
    </w:p>
    <w:p w14:paraId="37598881" w14:textId="77777777" w:rsidR="00B64CB6" w:rsidRPr="00F916E4" w:rsidRDefault="00B64CB6" w:rsidP="001F09B5">
      <w:pPr>
        <w:numPr>
          <w:ilvl w:val="0"/>
          <w:numId w:val="61"/>
        </w:numPr>
        <w:shd w:val="clear" w:color="auto" w:fill="FFFFFF" w:themeFill="background1"/>
        <w:adjustRightInd w:val="0"/>
        <w:snapToGrid w:val="0"/>
        <w:ind w:left="442" w:hanging="442"/>
        <w:rPr>
          <w:rFonts w:ascii="Arial" w:eastAsia="DengXian" w:hAnsi="Arial" w:cs="Arial"/>
          <w:bCs/>
          <w:i/>
          <w:iCs/>
          <w:szCs w:val="20"/>
          <w:lang w:eastAsia="zh-CN"/>
        </w:rPr>
      </w:pPr>
      <w:r w:rsidRPr="00F916E4">
        <w:rPr>
          <w:rFonts w:ascii="Arial" w:eastAsia="DengXian" w:hAnsi="Arial" w:cs="Arial"/>
          <w:bCs/>
          <w:i/>
          <w:iCs/>
          <w:szCs w:val="20"/>
          <w:lang w:eastAsia="zh-CN"/>
        </w:rPr>
        <w:t>Option 2: A PRDCH for Msg2 transmission corresponds to multiple A-IoT Msg1 received from different devices</w:t>
      </w:r>
      <w:r>
        <w:rPr>
          <w:rFonts w:ascii="Arial" w:eastAsiaTheme="minorEastAsia" w:hAnsi="Arial" w:cs="Arial" w:hint="eastAsia"/>
          <w:bCs/>
          <w:i/>
          <w:iCs/>
          <w:szCs w:val="20"/>
        </w:rPr>
        <w:t>.</w:t>
      </w:r>
    </w:p>
    <w:p w14:paraId="00D690A3" w14:textId="77777777" w:rsidR="00B64CB6" w:rsidRDefault="00B64CB6" w:rsidP="001F09B5">
      <w:pPr>
        <w:shd w:val="clear" w:color="auto" w:fill="FFFFFF" w:themeFill="background1"/>
        <w:rPr>
          <w:rFonts w:ascii="Arial" w:eastAsiaTheme="minorEastAsia" w:hAnsi="Arial" w:cs="Arial"/>
          <w:sz w:val="21"/>
          <w:szCs w:val="21"/>
        </w:rPr>
      </w:pPr>
      <w:r w:rsidRPr="00F916E4">
        <w:rPr>
          <w:rFonts w:ascii="Arial" w:eastAsia="DengXian" w:hAnsi="Arial" w:cs="Arial"/>
          <w:bCs/>
          <w:i/>
          <w:iCs/>
          <w:szCs w:val="20"/>
          <w:lang w:eastAsia="zh-CN"/>
        </w:rPr>
        <w:t>FFS the maximum number of Msg1 responses that can be carried within a PRDCH for Msg2.</w:t>
      </w:r>
    </w:p>
    <w:p w14:paraId="4277738A" w14:textId="77777777" w:rsidR="00B64CB6" w:rsidRDefault="00B64CB6" w:rsidP="001F09B5">
      <w:pPr>
        <w:shd w:val="clear" w:color="auto" w:fill="FFFFFF" w:themeFill="background1"/>
        <w:rPr>
          <w:rFonts w:ascii="Arial" w:eastAsiaTheme="minorEastAsia" w:hAnsi="Arial" w:cs="Arial"/>
          <w:sz w:val="21"/>
          <w:szCs w:val="21"/>
        </w:rPr>
      </w:pPr>
    </w:p>
    <w:p w14:paraId="7B98430E" w14:textId="60ABBC4C" w:rsidR="00B64CB6" w:rsidRPr="00D908B6" w:rsidRDefault="00B64CB6" w:rsidP="001F09B5">
      <w:pPr>
        <w:shd w:val="clear" w:color="auto" w:fill="FFFFFF" w:themeFill="background1"/>
        <w:rPr>
          <w:rFonts w:ascii="Arial" w:eastAsiaTheme="minorEastAsia" w:hAnsi="Arial" w:cs="Arial"/>
          <w:sz w:val="21"/>
          <w:szCs w:val="21"/>
        </w:rPr>
      </w:pPr>
      <w:r>
        <w:rPr>
          <w:rFonts w:ascii="Arial" w:eastAsiaTheme="minorEastAsia" w:hAnsi="Arial" w:cs="Arial" w:hint="eastAsia"/>
          <w:sz w:val="21"/>
          <w:szCs w:val="21"/>
        </w:rPr>
        <w:t xml:space="preserve">When Option 1 is applied, the reader sends </w:t>
      </w:r>
      <w:r>
        <w:rPr>
          <w:rFonts w:ascii="Arial" w:eastAsiaTheme="minorEastAsia" w:hAnsi="Arial" w:cs="Arial"/>
          <w:sz w:val="21"/>
          <w:szCs w:val="21"/>
        </w:rPr>
        <w:t>separate</w:t>
      </w:r>
      <w:r>
        <w:rPr>
          <w:rFonts w:ascii="Arial" w:eastAsiaTheme="minorEastAsia" w:hAnsi="Arial" w:cs="Arial" w:hint="eastAsia"/>
          <w:sz w:val="21"/>
          <w:szCs w:val="21"/>
        </w:rPr>
        <w:t xml:space="preserve"> Msg.2 to echo different RN16 which received in the Msg.1 time/frequency resources, as shown in Fig.2.</w:t>
      </w:r>
    </w:p>
    <w:p w14:paraId="1B517829" w14:textId="77777777" w:rsidR="00B64CB6" w:rsidRDefault="00B64CB6" w:rsidP="001F09B5">
      <w:pPr>
        <w:shd w:val="clear" w:color="auto" w:fill="FFFFFF" w:themeFill="background1"/>
        <w:rPr>
          <w:rFonts w:ascii="Arial" w:eastAsiaTheme="minorEastAsia" w:hAnsi="Arial" w:cs="Arial"/>
          <w:sz w:val="21"/>
          <w:szCs w:val="21"/>
        </w:rPr>
      </w:pPr>
    </w:p>
    <w:p w14:paraId="1F7B6AFA" w14:textId="77777777" w:rsidR="00B64CB6" w:rsidRDefault="00B64CB6" w:rsidP="001F09B5">
      <w:pPr>
        <w:shd w:val="clear" w:color="auto" w:fill="FFFFFF" w:themeFill="background1"/>
        <w:jc w:val="center"/>
        <w:rPr>
          <w:rFonts w:ascii="Arial" w:eastAsiaTheme="minorEastAsia" w:hAnsi="Arial" w:cs="Arial"/>
          <w:sz w:val="21"/>
          <w:szCs w:val="21"/>
        </w:rPr>
      </w:pPr>
      <w:r>
        <w:rPr>
          <w:rFonts w:ascii="Arial" w:eastAsiaTheme="minorEastAsia" w:hAnsi="Arial" w:cs="Arial"/>
          <w:noProof/>
          <w:sz w:val="21"/>
          <w:szCs w:val="21"/>
        </w:rPr>
        <w:drawing>
          <wp:inline distT="0" distB="0" distL="0" distR="0" wp14:anchorId="079FE7D3" wp14:editId="33CE6B05">
            <wp:extent cx="5577840" cy="2690589"/>
            <wp:effectExtent l="0" t="0" r="0" b="0"/>
            <wp:docPr id="1855664320" name="図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64320" name="図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3960" cy="2693541"/>
                    </a:xfrm>
                    <a:prstGeom prst="rect">
                      <a:avLst/>
                    </a:prstGeom>
                    <a:noFill/>
                    <a:ln>
                      <a:noFill/>
                    </a:ln>
                  </pic:spPr>
                </pic:pic>
              </a:graphicData>
            </a:graphic>
          </wp:inline>
        </w:drawing>
      </w:r>
    </w:p>
    <w:p w14:paraId="5CC3C77E" w14:textId="77777777" w:rsidR="00B64CB6" w:rsidRPr="00A47E78" w:rsidRDefault="00B64CB6" w:rsidP="001F09B5">
      <w:pPr>
        <w:shd w:val="clear" w:color="auto" w:fill="FFFFFF" w:themeFill="background1"/>
        <w:jc w:val="center"/>
        <w:rPr>
          <w:rFonts w:ascii="Arial" w:eastAsiaTheme="minorEastAsia" w:hAnsi="Arial" w:cs="Arial"/>
          <w:i/>
          <w:iCs/>
          <w:sz w:val="21"/>
          <w:szCs w:val="21"/>
        </w:rPr>
      </w:pPr>
      <w:r w:rsidRPr="00A47E78">
        <w:rPr>
          <w:rFonts w:ascii="Arial" w:eastAsiaTheme="minorEastAsia" w:hAnsi="Arial" w:cs="Arial" w:hint="eastAsia"/>
          <w:i/>
          <w:iCs/>
          <w:sz w:val="21"/>
          <w:szCs w:val="21"/>
        </w:rPr>
        <w:t>Fig.2 Msg.2 Option 1</w:t>
      </w:r>
    </w:p>
    <w:p w14:paraId="5DC92256" w14:textId="77777777" w:rsidR="00B64CB6" w:rsidRDefault="00B64CB6" w:rsidP="001F09B5">
      <w:pPr>
        <w:shd w:val="clear" w:color="auto" w:fill="FFFFFF" w:themeFill="background1"/>
        <w:jc w:val="center"/>
        <w:rPr>
          <w:rFonts w:ascii="Arial" w:eastAsiaTheme="minorEastAsia" w:hAnsi="Arial" w:cs="Arial"/>
          <w:sz w:val="21"/>
          <w:szCs w:val="21"/>
        </w:rPr>
      </w:pPr>
    </w:p>
    <w:p w14:paraId="083716DC" w14:textId="77777777" w:rsidR="00B64CB6" w:rsidRPr="00051487" w:rsidRDefault="00B64CB6" w:rsidP="001F09B5">
      <w:pPr>
        <w:shd w:val="clear" w:color="auto" w:fill="FFFFFF" w:themeFill="background1"/>
        <w:rPr>
          <w:rFonts w:ascii="Arial" w:eastAsiaTheme="minorEastAsia" w:hAnsi="Arial" w:cs="Arial"/>
          <w:szCs w:val="20"/>
        </w:rPr>
      </w:pPr>
      <w:r w:rsidRPr="00051487">
        <w:rPr>
          <w:rFonts w:ascii="Arial" w:hAnsi="Arial" w:cs="Arial"/>
          <w:color w:val="1F2328"/>
          <w:spacing w:val="2"/>
          <w:szCs w:val="20"/>
          <w:shd w:val="clear" w:color="auto" w:fill="FFFFFF"/>
        </w:rPr>
        <w:t>Therefore, devices that have sent an RN16 to the reader within the current access occasion set need to continuously monitor Msg.2 until they detect their own RN16 or the next access occasion set begins. If a device receives an A-IoT Msg.2 that includes its own RN16, it considers the contention resolution successful and stops monitoring Msg.2 for the current access occasion set.</w:t>
      </w:r>
    </w:p>
    <w:p w14:paraId="4474B2B0" w14:textId="77777777" w:rsidR="00B64CB6" w:rsidRDefault="00B64CB6" w:rsidP="001F09B5">
      <w:pPr>
        <w:shd w:val="clear" w:color="auto" w:fill="FFFFFF" w:themeFill="background1"/>
        <w:ind w:firstLineChars="100" w:firstLine="200"/>
        <w:rPr>
          <w:rFonts w:ascii="Arial" w:eastAsiaTheme="minorEastAsia" w:hAnsi="Arial" w:cs="Arial"/>
          <w:szCs w:val="20"/>
        </w:rPr>
      </w:pPr>
    </w:p>
    <w:p w14:paraId="4BF7EFB1" w14:textId="644B9162" w:rsidR="00B64CB6" w:rsidRDefault="00B64CB6"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bookmarkStart w:id="8" w:name="_Hlk192528316"/>
      <w:r w:rsidRPr="00B64CB6">
        <w:rPr>
          <w:rFonts w:eastAsia="Batang" w:cs="Arial"/>
          <w:sz w:val="21"/>
          <w:szCs w:val="21"/>
          <w:lang w:eastAsia="en-US"/>
        </w:rPr>
        <w:t>Proposal-</w:t>
      </w:r>
      <w:r w:rsidR="00AA7171">
        <w:rPr>
          <w:rFonts w:eastAsia="Batang" w:cs="Arial"/>
          <w:sz w:val="21"/>
          <w:szCs w:val="21"/>
          <w:lang w:eastAsia="en-US"/>
        </w:rPr>
        <w:t>8</w:t>
      </w:r>
      <w:r w:rsidRPr="00B64CB6">
        <w:rPr>
          <w:rFonts w:eastAsia="Batang" w:cs="Arial"/>
          <w:sz w:val="21"/>
          <w:szCs w:val="21"/>
          <w:lang w:eastAsia="en-US"/>
        </w:rPr>
        <w:t xml:space="preserve">: </w:t>
      </w:r>
      <w:r>
        <w:rPr>
          <w:rFonts w:eastAsia="Batang" w:cs="Arial"/>
          <w:sz w:val="21"/>
          <w:szCs w:val="21"/>
          <w:lang w:eastAsia="en-US"/>
        </w:rPr>
        <w:t xml:space="preserve">In case of </w:t>
      </w:r>
      <w:r w:rsidRPr="00B64CB6">
        <w:rPr>
          <w:rFonts w:eastAsia="Batang" w:cs="Arial"/>
          <w:sz w:val="21"/>
          <w:szCs w:val="21"/>
          <w:lang w:eastAsia="en-US"/>
        </w:rPr>
        <w:t>Msg2 transmission correspond</w:t>
      </w:r>
      <w:r>
        <w:rPr>
          <w:rFonts w:eastAsia="Batang" w:cs="Arial"/>
          <w:sz w:val="21"/>
          <w:szCs w:val="21"/>
          <w:lang w:eastAsia="en-US"/>
        </w:rPr>
        <w:t xml:space="preserve">ing to one device, </w:t>
      </w:r>
      <w:bookmarkEnd w:id="8"/>
      <w:r w:rsidRPr="00B64CB6">
        <w:rPr>
          <w:rFonts w:eastAsia="Batang" w:cs="Arial"/>
          <w:sz w:val="21"/>
          <w:szCs w:val="21"/>
          <w:lang w:eastAsia="en-US"/>
        </w:rPr>
        <w:t xml:space="preserve">devices that </w:t>
      </w:r>
      <w:r w:rsidRPr="00B64CB6">
        <w:rPr>
          <w:rFonts w:eastAsia="Batang" w:cs="Arial" w:hint="eastAsia"/>
          <w:sz w:val="21"/>
          <w:szCs w:val="21"/>
          <w:lang w:eastAsia="en-US"/>
        </w:rPr>
        <w:t xml:space="preserve">have </w:t>
      </w:r>
      <w:r w:rsidRPr="00B64CB6">
        <w:rPr>
          <w:rFonts w:eastAsia="Batang" w:cs="Arial"/>
          <w:sz w:val="21"/>
          <w:szCs w:val="21"/>
          <w:lang w:eastAsia="en-US"/>
        </w:rPr>
        <w:t xml:space="preserve">sent </w:t>
      </w:r>
      <w:r w:rsidRPr="00B64CB6">
        <w:rPr>
          <w:rFonts w:eastAsia="Batang" w:cs="Arial" w:hint="eastAsia"/>
          <w:sz w:val="21"/>
          <w:szCs w:val="21"/>
          <w:lang w:eastAsia="en-US"/>
        </w:rPr>
        <w:t xml:space="preserve">an </w:t>
      </w:r>
      <w:r w:rsidRPr="00B64CB6">
        <w:rPr>
          <w:rFonts w:eastAsia="Batang" w:cs="Arial"/>
          <w:sz w:val="21"/>
          <w:szCs w:val="21"/>
          <w:lang w:eastAsia="en-US"/>
        </w:rPr>
        <w:t>RN16 to the reader within the current access occasion set need to continuously monitor Msg.2 until they detect their own RN16 or the next access occasion set begins.</w:t>
      </w:r>
    </w:p>
    <w:p w14:paraId="1196E22B" w14:textId="77777777" w:rsidR="00B64CB6" w:rsidRPr="00B64CB6" w:rsidRDefault="00B64CB6"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p>
    <w:p w14:paraId="01B32668" w14:textId="455761E2" w:rsidR="00B64CB6" w:rsidRPr="00B64CB6" w:rsidRDefault="00B64CB6"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sz w:val="21"/>
          <w:szCs w:val="21"/>
          <w:lang w:eastAsia="en-US"/>
        </w:rPr>
      </w:pPr>
      <w:r w:rsidRPr="00B64CB6">
        <w:rPr>
          <w:rFonts w:eastAsia="Batang" w:cs="Arial"/>
          <w:sz w:val="21"/>
          <w:szCs w:val="21"/>
          <w:lang w:eastAsia="en-US"/>
        </w:rPr>
        <w:t>Proposal-</w:t>
      </w:r>
      <w:r w:rsidR="00AA7171">
        <w:rPr>
          <w:rFonts w:eastAsia="Batang" w:cs="Arial"/>
          <w:sz w:val="21"/>
          <w:szCs w:val="21"/>
          <w:lang w:eastAsia="en-US"/>
        </w:rPr>
        <w:t>9</w:t>
      </w:r>
      <w:r w:rsidRPr="00B64CB6">
        <w:rPr>
          <w:rFonts w:eastAsia="Batang" w:cs="Arial"/>
          <w:sz w:val="21"/>
          <w:szCs w:val="21"/>
          <w:lang w:eastAsia="en-US"/>
        </w:rPr>
        <w:t xml:space="preserve">: </w:t>
      </w:r>
      <w:r w:rsidR="005501FB">
        <w:rPr>
          <w:rFonts w:eastAsia="Batang" w:cs="Arial"/>
          <w:sz w:val="21"/>
          <w:szCs w:val="21"/>
          <w:lang w:eastAsia="en-US"/>
        </w:rPr>
        <w:t xml:space="preserve">In case of </w:t>
      </w:r>
      <w:r w:rsidR="005501FB" w:rsidRPr="00B64CB6">
        <w:rPr>
          <w:rFonts w:eastAsia="Batang" w:cs="Arial"/>
          <w:sz w:val="21"/>
          <w:szCs w:val="21"/>
          <w:lang w:eastAsia="en-US"/>
        </w:rPr>
        <w:t>Msg2 transmission correspond</w:t>
      </w:r>
      <w:r w:rsidR="005501FB">
        <w:rPr>
          <w:rFonts w:eastAsia="Batang" w:cs="Arial"/>
          <w:sz w:val="21"/>
          <w:szCs w:val="21"/>
          <w:lang w:eastAsia="en-US"/>
        </w:rPr>
        <w:t>ing to one device</w:t>
      </w:r>
      <w:r w:rsidRPr="00B64CB6">
        <w:rPr>
          <w:rFonts w:eastAsia="Batang" w:cs="Arial"/>
          <w:sz w:val="21"/>
          <w:szCs w:val="21"/>
          <w:lang w:eastAsia="en-US"/>
        </w:rPr>
        <w:t>, if a device receives an A-IoT Msg.2 that includes its own RN16, it considers the contention resolution successful and stops monitoring Msg.2 for the current access occasion set.</w:t>
      </w:r>
    </w:p>
    <w:p w14:paraId="1B3BEF1A" w14:textId="77777777" w:rsidR="00B64CB6" w:rsidRDefault="00B64CB6" w:rsidP="001F09B5">
      <w:pPr>
        <w:shd w:val="clear" w:color="auto" w:fill="FFFFFF" w:themeFill="background1"/>
        <w:rPr>
          <w:rFonts w:ascii="Arial" w:eastAsia="DengXian" w:hAnsi="Arial" w:cs="Arial"/>
          <w:sz w:val="21"/>
          <w:szCs w:val="21"/>
          <w:lang w:eastAsia="zh-CN"/>
        </w:rPr>
      </w:pPr>
    </w:p>
    <w:p w14:paraId="1962F6BB" w14:textId="646F41CB" w:rsidR="00B64CB6" w:rsidRPr="004B304D" w:rsidRDefault="00B64CB6" w:rsidP="001F09B5">
      <w:pPr>
        <w:shd w:val="clear" w:color="auto" w:fill="FFFFFF" w:themeFill="background1"/>
        <w:rPr>
          <w:rFonts w:ascii="Arial" w:hAnsi="Arial" w:cs="Arial"/>
          <w:color w:val="1F2328"/>
          <w:spacing w:val="2"/>
          <w:szCs w:val="20"/>
          <w:shd w:val="clear" w:color="auto" w:fill="FFFFFF"/>
        </w:rPr>
      </w:pPr>
      <w:r w:rsidRPr="004B304D">
        <w:rPr>
          <w:rFonts w:ascii="Arial" w:eastAsiaTheme="minorEastAsia" w:hAnsi="Arial" w:cs="Arial"/>
          <w:szCs w:val="20"/>
        </w:rPr>
        <w:t>For Option 2, a PRDCH for Msg.2 transmission corresponds to multiple A-IoT Msg.1 messages received from different devices. It accommodates the maximum number of Msg.1 responses that can be carried within a PRDCH for Msg.2. If the maximum number of Msg.1 responses is greater than or equal to the total time/frequency resources of Msg.1 within the access occasion set, a single R2D message can carry all received RN16s. In this case, devices that sent RN16 to the reader within the current access occasion set do not need to continuously monitor Msg.2.</w:t>
      </w:r>
    </w:p>
    <w:p w14:paraId="04A02FD7" w14:textId="77777777" w:rsidR="00B64CB6" w:rsidRDefault="00B64CB6" w:rsidP="001F09B5">
      <w:pPr>
        <w:shd w:val="clear" w:color="auto" w:fill="FFFFFF" w:themeFill="background1"/>
        <w:ind w:firstLineChars="100" w:firstLine="214"/>
        <w:rPr>
          <w:rFonts w:ascii="Segoe UI" w:hAnsi="Segoe UI" w:cs="Segoe UI"/>
          <w:color w:val="1F2328"/>
          <w:spacing w:val="2"/>
          <w:sz w:val="21"/>
          <w:szCs w:val="21"/>
          <w:shd w:val="clear" w:color="auto" w:fill="FFFFFF"/>
        </w:rPr>
      </w:pPr>
    </w:p>
    <w:p w14:paraId="1057FEA9" w14:textId="0148D33E" w:rsidR="00B64CB6" w:rsidRPr="000C2F22" w:rsidRDefault="00B64CB6"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sz w:val="21"/>
          <w:szCs w:val="21"/>
          <w:shd w:val="clear" w:color="auto" w:fill="FFFFFF"/>
        </w:rPr>
      </w:pPr>
      <w:r>
        <w:rPr>
          <w:rFonts w:eastAsiaTheme="minorEastAsia" w:cs="Arial"/>
          <w:sz w:val="21"/>
          <w:szCs w:val="21"/>
          <w:shd w:val="clear" w:color="auto" w:fill="FFFFFF"/>
          <w:lang w:eastAsia="ja-JP"/>
        </w:rPr>
        <w:t>Proposal-</w:t>
      </w:r>
      <w:r w:rsidR="00AA7171">
        <w:rPr>
          <w:rFonts w:eastAsiaTheme="minorEastAsia" w:cs="Arial"/>
          <w:sz w:val="21"/>
          <w:szCs w:val="21"/>
          <w:shd w:val="clear" w:color="auto" w:fill="FFFFFF"/>
          <w:lang w:eastAsia="ja-JP"/>
        </w:rPr>
        <w:t>10</w:t>
      </w:r>
      <w:r>
        <w:rPr>
          <w:rFonts w:eastAsiaTheme="minorEastAsia" w:cs="Arial"/>
          <w:sz w:val="21"/>
          <w:szCs w:val="21"/>
          <w:shd w:val="clear" w:color="auto" w:fill="FFFFFF"/>
          <w:lang w:eastAsia="ja-JP"/>
        </w:rPr>
        <w:t xml:space="preserve">: </w:t>
      </w:r>
      <w:r w:rsidR="00816058">
        <w:rPr>
          <w:rFonts w:eastAsia="Batang" w:cs="Arial"/>
          <w:sz w:val="21"/>
          <w:szCs w:val="21"/>
          <w:lang w:eastAsia="en-US"/>
        </w:rPr>
        <w:t xml:space="preserve">In case of </w:t>
      </w:r>
      <w:r w:rsidR="00816058" w:rsidRPr="00B64CB6">
        <w:rPr>
          <w:rFonts w:eastAsia="Batang" w:cs="Arial"/>
          <w:sz w:val="21"/>
          <w:szCs w:val="21"/>
          <w:lang w:eastAsia="en-US"/>
        </w:rPr>
        <w:t>Msg2 transmission correspond</w:t>
      </w:r>
      <w:r w:rsidR="00816058">
        <w:rPr>
          <w:rFonts w:eastAsia="Batang" w:cs="Arial"/>
          <w:sz w:val="21"/>
          <w:szCs w:val="21"/>
          <w:lang w:eastAsia="en-US"/>
        </w:rPr>
        <w:t>ing to multiple device</w:t>
      </w:r>
      <w:r w:rsidRPr="000C2F22">
        <w:rPr>
          <w:rFonts w:eastAsiaTheme="minorEastAsia" w:cs="Arial"/>
          <w:sz w:val="21"/>
          <w:szCs w:val="21"/>
          <w:shd w:val="clear" w:color="auto" w:fill="FFFFFF"/>
          <w:lang w:eastAsia="ja-JP"/>
        </w:rPr>
        <w:t>, if a single R2D message can carry all received RN16, devices that sent RN16 to the reader within the current access occasion set do not need to continuously monitor Msg.2.</w:t>
      </w:r>
    </w:p>
    <w:p w14:paraId="1AD14BAD" w14:textId="77777777" w:rsidR="00B64CB6" w:rsidRDefault="00B64CB6" w:rsidP="001F09B5">
      <w:pPr>
        <w:shd w:val="clear" w:color="auto" w:fill="FFFFFF" w:themeFill="background1"/>
        <w:ind w:firstLineChars="100" w:firstLine="214"/>
        <w:rPr>
          <w:rFonts w:ascii="Segoe UI" w:hAnsi="Segoe UI" w:cs="Segoe UI"/>
          <w:color w:val="1F2328"/>
          <w:spacing w:val="2"/>
          <w:sz w:val="21"/>
          <w:szCs w:val="21"/>
          <w:shd w:val="clear" w:color="auto" w:fill="FFFFFF"/>
        </w:rPr>
      </w:pPr>
    </w:p>
    <w:p w14:paraId="6A50DAC0" w14:textId="77777777" w:rsidR="00B64CB6" w:rsidRDefault="00B64CB6" w:rsidP="001F09B5">
      <w:pPr>
        <w:shd w:val="clear" w:color="auto" w:fill="FFFFFF" w:themeFill="background1"/>
        <w:rPr>
          <w:rFonts w:ascii="Arial" w:hAnsi="Arial" w:cs="Arial"/>
          <w:color w:val="1F2328"/>
          <w:spacing w:val="2"/>
          <w:sz w:val="21"/>
          <w:szCs w:val="21"/>
          <w:shd w:val="clear" w:color="auto" w:fill="FFFFFF"/>
        </w:rPr>
      </w:pPr>
      <w:r w:rsidRPr="00A33F94">
        <w:rPr>
          <w:rFonts w:ascii="Arial" w:hAnsi="Arial" w:cs="Arial"/>
          <w:color w:val="1F2328"/>
          <w:spacing w:val="2"/>
          <w:sz w:val="21"/>
          <w:szCs w:val="21"/>
          <w:shd w:val="clear" w:color="auto" w:fill="FFFFFF"/>
        </w:rPr>
        <w:lastRenderedPageBreak/>
        <w:t>When multiple RN16s received via Msg.1 from different devices are included in a single Msg.2, it is preferable to arrange the RN16 sequence according to the time/frequency resources of Msg.1, as illustrated in Fig. 3, to simplify RN16 detection by the devices.</w:t>
      </w:r>
    </w:p>
    <w:p w14:paraId="3AE4ECB7" w14:textId="77777777" w:rsidR="00B64CB6" w:rsidRPr="00A33F94" w:rsidRDefault="00B64CB6" w:rsidP="001F09B5">
      <w:pPr>
        <w:shd w:val="clear" w:color="auto" w:fill="FFFFFF" w:themeFill="background1"/>
        <w:ind w:firstLineChars="100" w:firstLine="200"/>
        <w:rPr>
          <w:rFonts w:ascii="Arial" w:eastAsiaTheme="minorEastAsia" w:hAnsi="Arial" w:cs="Arial"/>
          <w:bCs/>
          <w:szCs w:val="20"/>
        </w:rPr>
      </w:pPr>
    </w:p>
    <w:p w14:paraId="7B59F0B5" w14:textId="77777777" w:rsidR="00B64CB6" w:rsidRPr="007C0E4C" w:rsidRDefault="00B64CB6" w:rsidP="001F09B5">
      <w:pPr>
        <w:shd w:val="clear" w:color="auto" w:fill="FFFFFF" w:themeFill="background1"/>
        <w:ind w:firstLineChars="100" w:firstLine="200"/>
        <w:jc w:val="center"/>
        <w:rPr>
          <w:rFonts w:ascii="Arial" w:eastAsiaTheme="minorEastAsia" w:hAnsi="Arial" w:cs="Arial"/>
          <w:bCs/>
          <w:szCs w:val="20"/>
        </w:rPr>
      </w:pPr>
      <w:r>
        <w:rPr>
          <w:rFonts w:ascii="Arial" w:eastAsiaTheme="minorEastAsia" w:hAnsi="Arial" w:cs="Arial"/>
          <w:bCs/>
          <w:noProof/>
          <w:szCs w:val="20"/>
        </w:rPr>
        <w:drawing>
          <wp:inline distT="0" distB="0" distL="0" distR="0" wp14:anchorId="70AE5553" wp14:editId="25FFC816">
            <wp:extent cx="4615180" cy="579120"/>
            <wp:effectExtent l="0" t="0" r="0" b="0"/>
            <wp:docPr id="738132395" name="図 2"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32395" name="図 2" descr="A white rectangular box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5180" cy="579120"/>
                    </a:xfrm>
                    <a:prstGeom prst="rect">
                      <a:avLst/>
                    </a:prstGeom>
                    <a:noFill/>
                    <a:ln>
                      <a:noFill/>
                    </a:ln>
                  </pic:spPr>
                </pic:pic>
              </a:graphicData>
            </a:graphic>
          </wp:inline>
        </w:drawing>
      </w:r>
    </w:p>
    <w:p w14:paraId="4AE784F4" w14:textId="77777777" w:rsidR="00A47E78" w:rsidRDefault="00A47E78" w:rsidP="001F09B5">
      <w:pPr>
        <w:shd w:val="clear" w:color="auto" w:fill="FFFFFF" w:themeFill="background1"/>
        <w:ind w:firstLineChars="100" w:firstLine="200"/>
        <w:rPr>
          <w:rFonts w:ascii="Arial" w:eastAsiaTheme="minorEastAsia" w:hAnsi="Arial" w:cs="Arial"/>
          <w:bCs/>
          <w:i/>
          <w:iCs/>
          <w:szCs w:val="20"/>
        </w:rPr>
      </w:pPr>
    </w:p>
    <w:p w14:paraId="447453DA" w14:textId="0314AAC2" w:rsidR="00B64CB6" w:rsidRPr="00A47E78" w:rsidRDefault="00B64CB6" w:rsidP="001F09B5">
      <w:pPr>
        <w:shd w:val="clear" w:color="auto" w:fill="FFFFFF" w:themeFill="background1"/>
        <w:ind w:firstLineChars="100" w:firstLine="200"/>
        <w:jc w:val="center"/>
        <w:rPr>
          <w:rFonts w:ascii="Arial" w:eastAsiaTheme="minorEastAsia" w:hAnsi="Arial" w:cs="Arial"/>
          <w:bCs/>
          <w:i/>
          <w:iCs/>
          <w:szCs w:val="20"/>
        </w:rPr>
      </w:pPr>
      <w:r w:rsidRPr="00A47E78">
        <w:rPr>
          <w:rFonts w:ascii="Arial" w:eastAsiaTheme="minorEastAsia" w:hAnsi="Arial" w:cs="Arial" w:hint="eastAsia"/>
          <w:bCs/>
          <w:i/>
          <w:iCs/>
          <w:szCs w:val="20"/>
        </w:rPr>
        <w:t xml:space="preserve">Fig.3 RN16 arrangement in a single Msg.2 according to the </w:t>
      </w:r>
      <w:r w:rsidRPr="00A47E78">
        <w:rPr>
          <w:rFonts w:ascii="Arial" w:eastAsiaTheme="minorEastAsia" w:hAnsi="Arial" w:cs="Arial"/>
          <w:bCs/>
          <w:i/>
          <w:iCs/>
          <w:szCs w:val="20"/>
        </w:rPr>
        <w:t>time/frequency resources of Msg.1</w:t>
      </w:r>
    </w:p>
    <w:p w14:paraId="3DC1B507" w14:textId="77777777" w:rsidR="00B64CB6" w:rsidRDefault="00B64CB6" w:rsidP="001F09B5">
      <w:pPr>
        <w:shd w:val="clear" w:color="auto" w:fill="FFFFFF" w:themeFill="background1"/>
        <w:ind w:firstLineChars="100" w:firstLine="200"/>
        <w:rPr>
          <w:rFonts w:ascii="Arial" w:eastAsiaTheme="minorEastAsia" w:hAnsi="Arial" w:cs="Arial"/>
          <w:bCs/>
          <w:szCs w:val="20"/>
        </w:rPr>
      </w:pPr>
    </w:p>
    <w:p w14:paraId="411E9184" w14:textId="67E98BB9" w:rsidR="00B64CB6" w:rsidRPr="003567D7" w:rsidRDefault="003567D7" w:rsidP="001F09B5">
      <w:pPr>
        <w:shd w:val="clear" w:color="auto" w:fill="FFFFFF" w:themeFill="background1"/>
        <w:spacing w:before="120" w:after="240" w:line="276" w:lineRule="auto"/>
        <w:rPr>
          <w:rFonts w:ascii="Arial" w:hAnsi="Arial" w:cs="Arial"/>
          <w:b/>
          <w:bCs/>
        </w:rPr>
      </w:pPr>
      <w:r w:rsidRPr="003567D7">
        <w:rPr>
          <w:rFonts w:ascii="Arial" w:eastAsiaTheme="minorEastAsia" w:hAnsi="Arial" w:cs="Arial"/>
          <w:b/>
          <w:bCs/>
          <w:sz w:val="21"/>
          <w:szCs w:val="21"/>
          <w:lang w:eastAsia="ja-JP"/>
        </w:rPr>
        <w:t>Proposal-1</w:t>
      </w:r>
      <w:r w:rsidR="00AA7171">
        <w:rPr>
          <w:rFonts w:ascii="Arial" w:eastAsiaTheme="minorEastAsia" w:hAnsi="Arial" w:cs="Arial"/>
          <w:b/>
          <w:bCs/>
          <w:sz w:val="21"/>
          <w:szCs w:val="21"/>
          <w:lang w:eastAsia="ja-JP"/>
        </w:rPr>
        <w:t>1</w:t>
      </w:r>
      <w:r w:rsidRPr="003567D7">
        <w:rPr>
          <w:rFonts w:ascii="Arial" w:eastAsiaTheme="minorEastAsia" w:hAnsi="Arial" w:cs="Arial"/>
          <w:b/>
          <w:bCs/>
          <w:sz w:val="21"/>
          <w:szCs w:val="21"/>
          <w:lang w:eastAsia="ja-JP"/>
        </w:rPr>
        <w:t xml:space="preserve">: </w:t>
      </w:r>
      <w:r w:rsidR="00B64CB6" w:rsidRPr="003567D7">
        <w:rPr>
          <w:rFonts w:ascii="Arial" w:eastAsiaTheme="minorEastAsia" w:hAnsi="Arial" w:cs="Arial"/>
          <w:b/>
          <w:bCs/>
          <w:sz w:val="21"/>
          <w:szCs w:val="21"/>
          <w:lang w:eastAsia="ja-JP"/>
        </w:rPr>
        <w:t xml:space="preserve">To simplify RN16 detection by the devices, </w:t>
      </w:r>
      <w:r w:rsidRPr="003567D7">
        <w:rPr>
          <w:rFonts w:ascii="Arial" w:eastAsiaTheme="minorEastAsia" w:hAnsi="Arial" w:cs="Arial"/>
          <w:b/>
          <w:bCs/>
          <w:sz w:val="21"/>
          <w:szCs w:val="21"/>
          <w:lang w:eastAsia="ja-JP"/>
        </w:rPr>
        <w:t xml:space="preserve">the reader </w:t>
      </w:r>
      <w:r w:rsidR="00B64CB6" w:rsidRPr="003567D7">
        <w:rPr>
          <w:rFonts w:ascii="Arial" w:eastAsiaTheme="minorEastAsia" w:hAnsi="Arial" w:cs="Arial"/>
          <w:b/>
          <w:bCs/>
          <w:sz w:val="21"/>
          <w:szCs w:val="21"/>
          <w:lang w:eastAsia="ja-JP"/>
        </w:rPr>
        <w:t>arrange</w:t>
      </w:r>
      <w:r w:rsidRPr="003567D7">
        <w:rPr>
          <w:rFonts w:ascii="Arial" w:eastAsiaTheme="minorEastAsia" w:hAnsi="Arial" w:cs="Arial"/>
          <w:b/>
          <w:bCs/>
          <w:sz w:val="21"/>
          <w:szCs w:val="21"/>
          <w:lang w:eastAsia="ja-JP"/>
        </w:rPr>
        <w:t>s</w:t>
      </w:r>
      <w:r w:rsidR="00B64CB6" w:rsidRPr="003567D7">
        <w:rPr>
          <w:rFonts w:ascii="Arial" w:eastAsiaTheme="minorEastAsia" w:hAnsi="Arial" w:cs="Arial"/>
          <w:b/>
          <w:bCs/>
          <w:sz w:val="21"/>
          <w:szCs w:val="21"/>
          <w:lang w:eastAsia="ja-JP"/>
        </w:rPr>
        <w:t xml:space="preserve"> the received RN16 sequence in a single Msg.2 according to the time/frequency resources of Msg.1. </w:t>
      </w:r>
    </w:p>
    <w:p w14:paraId="6C32B468" w14:textId="6592369F" w:rsidR="003567D7" w:rsidRPr="0076114A" w:rsidRDefault="003567D7" w:rsidP="001F09B5">
      <w:pPr>
        <w:pStyle w:val="Heading2"/>
        <w:shd w:val="clear" w:color="auto" w:fill="FFFFFF" w:themeFill="background1"/>
        <w:tabs>
          <w:tab w:val="clear" w:pos="1426"/>
        </w:tabs>
        <w:ind w:left="576"/>
        <w:rPr>
          <w:rFonts w:cs="Arial"/>
          <w:iCs/>
          <w:szCs w:val="20"/>
        </w:rPr>
      </w:pPr>
      <w:r>
        <w:rPr>
          <w:rFonts w:cs="Arial"/>
          <w:iCs/>
          <w:szCs w:val="20"/>
        </w:rPr>
        <w:t xml:space="preserve">D2R </w:t>
      </w:r>
      <w:r w:rsidRPr="00B64CB6">
        <w:rPr>
          <w:rFonts w:cs="Arial"/>
          <w:iCs/>
          <w:szCs w:val="20"/>
        </w:rPr>
        <w:t>transmission</w:t>
      </w:r>
      <w:r>
        <w:rPr>
          <w:rFonts w:cs="Arial"/>
          <w:iCs/>
          <w:szCs w:val="20"/>
        </w:rPr>
        <w:t xml:space="preserve"> of Msg.3</w:t>
      </w:r>
      <w:r w:rsidRPr="0076114A">
        <w:rPr>
          <w:rFonts w:cs="Arial"/>
          <w:iCs/>
          <w:szCs w:val="20"/>
        </w:rPr>
        <w:t xml:space="preserve"> </w:t>
      </w:r>
    </w:p>
    <w:p w14:paraId="3F6AADFB" w14:textId="77777777" w:rsidR="003567D7" w:rsidRPr="007D3A8A" w:rsidRDefault="003567D7" w:rsidP="001F09B5">
      <w:pPr>
        <w:shd w:val="clear" w:color="auto" w:fill="FFFFFF" w:themeFill="background1"/>
        <w:rPr>
          <w:rFonts w:ascii="Arial" w:hAnsi="Arial" w:cs="Arial"/>
          <w:szCs w:val="20"/>
        </w:rPr>
      </w:pPr>
      <w:r w:rsidRPr="007D3A8A">
        <w:rPr>
          <w:rFonts w:ascii="Arial" w:hAnsi="Arial" w:cs="Arial"/>
          <w:szCs w:val="20"/>
        </w:rPr>
        <w:t>RAN1#120 meeting achieved following agreement on</w:t>
      </w:r>
      <w:r>
        <w:rPr>
          <w:rFonts w:ascii="Arial" w:hAnsi="Arial" w:cs="Arial" w:hint="eastAsia"/>
          <w:szCs w:val="20"/>
        </w:rPr>
        <w:t xml:space="preserve"> D2R transmissions of Msg.3</w:t>
      </w:r>
      <w:r w:rsidRPr="007D3A8A">
        <w:rPr>
          <w:rFonts w:ascii="Arial" w:hAnsi="Arial" w:cs="Arial"/>
          <w:szCs w:val="20"/>
        </w:rPr>
        <w:t>:</w:t>
      </w:r>
    </w:p>
    <w:p w14:paraId="7AA14BD3" w14:textId="77777777" w:rsidR="003567D7" w:rsidRDefault="003567D7" w:rsidP="001F09B5">
      <w:pPr>
        <w:shd w:val="clear" w:color="auto" w:fill="FFFFFF" w:themeFill="background1"/>
        <w:ind w:firstLineChars="100" w:firstLine="200"/>
        <w:rPr>
          <w:rFonts w:ascii="Arial" w:eastAsiaTheme="minorEastAsia" w:hAnsi="Arial" w:cs="Arial"/>
          <w:szCs w:val="20"/>
        </w:rPr>
      </w:pPr>
    </w:p>
    <w:p w14:paraId="18E6CF19" w14:textId="77777777" w:rsidR="003567D7" w:rsidRPr="007D3A8A" w:rsidRDefault="003567D7" w:rsidP="001F09B5">
      <w:pPr>
        <w:shd w:val="clear" w:color="auto" w:fill="FFFFFF" w:themeFill="background1"/>
        <w:ind w:firstLineChars="100" w:firstLine="200"/>
        <w:rPr>
          <w:rFonts w:ascii="Arial" w:eastAsiaTheme="minorEastAsia" w:hAnsi="Arial" w:cs="Arial"/>
          <w:i/>
          <w:iCs/>
          <w:szCs w:val="20"/>
        </w:rPr>
      </w:pPr>
      <w:r w:rsidRPr="007D3A8A">
        <w:rPr>
          <w:rFonts w:ascii="Arial" w:eastAsiaTheme="minorEastAsia" w:hAnsi="Arial" w:cs="Arial"/>
          <w:i/>
          <w:iCs/>
          <w:szCs w:val="20"/>
        </w:rPr>
        <w:t>Support FDMA of D2R transmissions for Msg3 from multiple devices in response to a PRDCH for Msg2 transmission corresponding to multiple Msg1 during access procedure.</w:t>
      </w:r>
    </w:p>
    <w:p w14:paraId="69A3A5DB" w14:textId="77777777" w:rsidR="003567D7" w:rsidRPr="00A01DA5" w:rsidRDefault="003567D7" w:rsidP="001F09B5">
      <w:pPr>
        <w:shd w:val="clear" w:color="auto" w:fill="FFFFFF" w:themeFill="background1"/>
        <w:ind w:firstLineChars="100" w:firstLine="200"/>
        <w:rPr>
          <w:rFonts w:ascii="Arial" w:eastAsiaTheme="minorEastAsia" w:hAnsi="Arial" w:cs="Arial"/>
          <w:szCs w:val="20"/>
        </w:rPr>
      </w:pPr>
    </w:p>
    <w:p w14:paraId="461EB01B" w14:textId="77777777" w:rsidR="003567D7" w:rsidRPr="007D3A8A" w:rsidRDefault="003567D7" w:rsidP="001F09B5">
      <w:pPr>
        <w:shd w:val="clear" w:color="auto" w:fill="FFFFFF" w:themeFill="background1"/>
        <w:ind w:firstLineChars="100" w:firstLine="200"/>
        <w:rPr>
          <w:rFonts w:ascii="Arial" w:eastAsiaTheme="minorEastAsia" w:hAnsi="Arial" w:cs="Arial"/>
          <w:i/>
          <w:iCs/>
          <w:szCs w:val="20"/>
        </w:rPr>
      </w:pPr>
      <w:r w:rsidRPr="007D3A8A">
        <w:rPr>
          <w:rFonts w:ascii="Arial" w:eastAsiaTheme="minorEastAsia" w:hAnsi="Arial" w:cs="Arial"/>
          <w:i/>
          <w:iCs/>
          <w:szCs w:val="20"/>
        </w:rPr>
        <w:t xml:space="preserve">Support the following option(s) for frequency domain resource for Msg3 transmission: </w:t>
      </w:r>
    </w:p>
    <w:p w14:paraId="2256C4B7" w14:textId="77777777" w:rsidR="003567D7" w:rsidRPr="007D3A8A" w:rsidRDefault="003567D7" w:rsidP="001F09B5">
      <w:pPr>
        <w:shd w:val="clear" w:color="auto" w:fill="FFFFFF" w:themeFill="background1"/>
        <w:ind w:firstLineChars="100" w:firstLine="200"/>
        <w:rPr>
          <w:rFonts w:ascii="Arial" w:eastAsiaTheme="minorEastAsia" w:hAnsi="Arial" w:cs="Arial"/>
          <w:i/>
          <w:iCs/>
          <w:szCs w:val="20"/>
        </w:rPr>
      </w:pPr>
      <w:r w:rsidRPr="007D3A8A">
        <w:rPr>
          <w:rFonts w:ascii="Arial" w:eastAsiaTheme="minorEastAsia" w:hAnsi="Arial" w:cs="Arial" w:hint="eastAsia"/>
          <w:i/>
          <w:iCs/>
          <w:szCs w:val="20"/>
        </w:rPr>
        <w:t>•</w:t>
      </w:r>
      <w:r w:rsidRPr="007D3A8A">
        <w:rPr>
          <w:rFonts w:ascii="Arial" w:eastAsiaTheme="minorEastAsia" w:hAnsi="Arial" w:cs="Arial"/>
          <w:i/>
          <w:iCs/>
          <w:szCs w:val="20"/>
        </w:rPr>
        <w:tab/>
        <w:t>Option 2: The frequency domain resource for Msg3 can be determined based on explicit indication in the PRDCH for Msg2 transmission for one or multiples devices.</w:t>
      </w:r>
    </w:p>
    <w:p w14:paraId="75C57034" w14:textId="77777777" w:rsidR="003567D7" w:rsidRDefault="003567D7" w:rsidP="001F09B5">
      <w:pPr>
        <w:shd w:val="clear" w:color="auto" w:fill="FFFFFF" w:themeFill="background1"/>
        <w:ind w:firstLineChars="100" w:firstLine="200"/>
        <w:rPr>
          <w:rFonts w:ascii="Arial" w:eastAsiaTheme="minorEastAsia" w:hAnsi="Arial" w:cs="Arial"/>
          <w:i/>
          <w:iCs/>
          <w:szCs w:val="20"/>
        </w:rPr>
      </w:pPr>
      <w:r w:rsidRPr="007D3A8A">
        <w:rPr>
          <w:rFonts w:ascii="Arial" w:eastAsiaTheme="minorEastAsia" w:hAnsi="Arial" w:cs="Arial" w:hint="eastAsia"/>
          <w:i/>
          <w:iCs/>
          <w:szCs w:val="20"/>
        </w:rPr>
        <w:t>•</w:t>
      </w:r>
      <w:r w:rsidRPr="007D3A8A">
        <w:rPr>
          <w:rFonts w:ascii="Arial" w:eastAsiaTheme="minorEastAsia" w:hAnsi="Arial" w:cs="Arial"/>
          <w:i/>
          <w:iCs/>
          <w:szCs w:val="20"/>
        </w:rPr>
        <w:tab/>
        <w:t>FFS: support option 1 as a default if PRDCH does not provide the indication or based on a rule</w:t>
      </w:r>
    </w:p>
    <w:p w14:paraId="326E5EEC" w14:textId="77777777" w:rsidR="003567D7" w:rsidRDefault="003567D7" w:rsidP="001F09B5">
      <w:pPr>
        <w:shd w:val="clear" w:color="auto" w:fill="FFFFFF" w:themeFill="background1"/>
        <w:ind w:firstLineChars="100" w:firstLine="200"/>
        <w:rPr>
          <w:rFonts w:ascii="Arial" w:eastAsiaTheme="minorEastAsia" w:hAnsi="Arial" w:cs="Arial"/>
          <w:i/>
          <w:iCs/>
          <w:szCs w:val="20"/>
        </w:rPr>
      </w:pPr>
    </w:p>
    <w:p w14:paraId="4F3C4A17" w14:textId="77777777" w:rsidR="003567D7" w:rsidRDefault="003567D7" w:rsidP="001F09B5">
      <w:pPr>
        <w:shd w:val="clear" w:color="auto" w:fill="FFFFFF" w:themeFill="background1"/>
        <w:rPr>
          <w:rFonts w:ascii="Arial" w:eastAsiaTheme="minorEastAsia" w:hAnsi="Arial" w:cs="Arial"/>
          <w:szCs w:val="20"/>
        </w:rPr>
      </w:pPr>
      <w:r w:rsidRPr="00E04003">
        <w:rPr>
          <w:rFonts w:ascii="Arial" w:eastAsiaTheme="minorEastAsia" w:hAnsi="Arial" w:cs="Arial" w:hint="eastAsia"/>
          <w:szCs w:val="20"/>
        </w:rPr>
        <w:t xml:space="preserve">Based on above RAN1 agreements, our proposal is </w:t>
      </w:r>
    </w:p>
    <w:p w14:paraId="56F343B3" w14:textId="77777777" w:rsidR="003567D7" w:rsidRDefault="003567D7" w:rsidP="001F09B5">
      <w:pPr>
        <w:shd w:val="clear" w:color="auto" w:fill="FFFFFF" w:themeFill="background1"/>
        <w:ind w:firstLineChars="100" w:firstLine="200"/>
        <w:rPr>
          <w:rFonts w:ascii="Arial" w:eastAsiaTheme="minorEastAsia" w:hAnsi="Arial" w:cs="Arial"/>
          <w:szCs w:val="20"/>
        </w:rPr>
      </w:pPr>
    </w:p>
    <w:p w14:paraId="0F1C3B77" w14:textId="3A3E529F" w:rsidR="00B64CB6" w:rsidRDefault="008F716B" w:rsidP="001F09B5">
      <w:pPr>
        <w:shd w:val="clear" w:color="auto" w:fill="FFFFFF" w:themeFill="background1"/>
        <w:spacing w:before="120" w:after="240" w:line="276" w:lineRule="auto"/>
        <w:rPr>
          <w:rFonts w:ascii="Arial" w:hAnsi="Arial" w:cs="Arial"/>
          <w:b/>
          <w:bCs/>
        </w:rPr>
      </w:pPr>
      <w:r w:rsidRPr="003567D7">
        <w:rPr>
          <w:rFonts w:ascii="Arial" w:eastAsiaTheme="minorEastAsia" w:hAnsi="Arial" w:cs="Arial"/>
          <w:b/>
          <w:bCs/>
          <w:sz w:val="21"/>
          <w:szCs w:val="21"/>
          <w:lang w:eastAsia="ja-JP"/>
        </w:rPr>
        <w:t>Proposal-1</w:t>
      </w:r>
      <w:r w:rsidR="00AA7171">
        <w:rPr>
          <w:rFonts w:ascii="Arial" w:eastAsiaTheme="minorEastAsia" w:hAnsi="Arial" w:cs="Arial"/>
          <w:b/>
          <w:bCs/>
          <w:sz w:val="21"/>
          <w:szCs w:val="21"/>
          <w:lang w:eastAsia="ja-JP"/>
        </w:rPr>
        <w:t>2</w:t>
      </w:r>
      <w:r w:rsidRPr="003567D7">
        <w:rPr>
          <w:rFonts w:ascii="Arial" w:eastAsiaTheme="minorEastAsia" w:hAnsi="Arial" w:cs="Arial"/>
          <w:b/>
          <w:bCs/>
          <w:sz w:val="21"/>
          <w:szCs w:val="21"/>
          <w:lang w:eastAsia="ja-JP"/>
        </w:rPr>
        <w:t>:</w:t>
      </w:r>
      <w:r w:rsidRPr="008F716B">
        <w:rPr>
          <w:rFonts w:ascii="Arial" w:eastAsiaTheme="minorEastAsia" w:hAnsi="Arial" w:cs="Arial"/>
          <w:b/>
          <w:bCs/>
          <w:sz w:val="21"/>
          <w:szCs w:val="21"/>
          <w:lang w:eastAsia="ja-JP"/>
        </w:rPr>
        <w:t xml:space="preserve"> </w:t>
      </w:r>
      <w:r w:rsidR="003567D7" w:rsidRPr="008F716B">
        <w:rPr>
          <w:rFonts w:ascii="Arial" w:eastAsiaTheme="minorEastAsia" w:hAnsi="Arial" w:cs="Arial"/>
          <w:b/>
          <w:bCs/>
          <w:sz w:val="21"/>
          <w:szCs w:val="21"/>
          <w:lang w:eastAsia="ja-JP"/>
        </w:rPr>
        <w:t xml:space="preserve">After the A-IoT device considers the contention resolution as successful for CBRA, it performs D2R transmissions of Msg.3 </w:t>
      </w:r>
      <w:r w:rsidR="00046F3F">
        <w:rPr>
          <w:rFonts w:ascii="Arial" w:eastAsiaTheme="minorEastAsia" w:hAnsi="Arial" w:cs="Arial"/>
          <w:b/>
          <w:bCs/>
          <w:sz w:val="21"/>
          <w:szCs w:val="21"/>
          <w:lang w:eastAsia="ja-JP"/>
        </w:rPr>
        <w:t>towards</w:t>
      </w:r>
      <w:r w:rsidR="003567D7" w:rsidRPr="008F716B">
        <w:rPr>
          <w:rFonts w:ascii="Arial" w:eastAsiaTheme="minorEastAsia" w:hAnsi="Arial" w:cs="Arial"/>
          <w:b/>
          <w:bCs/>
          <w:sz w:val="21"/>
          <w:szCs w:val="21"/>
          <w:lang w:eastAsia="ja-JP"/>
        </w:rPr>
        <w:t xml:space="preserve"> the reader (i.e., the upper layer data transmission) </w:t>
      </w:r>
      <w:r w:rsidR="003567D7" w:rsidRPr="008F716B">
        <w:rPr>
          <w:rFonts w:ascii="Arial" w:eastAsiaTheme="minorEastAsia" w:hAnsi="Arial" w:cs="Arial" w:hint="eastAsia"/>
          <w:b/>
          <w:bCs/>
          <w:sz w:val="21"/>
          <w:szCs w:val="21"/>
          <w:lang w:eastAsia="ja-JP"/>
        </w:rPr>
        <w:t>using</w:t>
      </w:r>
      <w:r w:rsidR="003567D7" w:rsidRPr="008F716B">
        <w:rPr>
          <w:rFonts w:ascii="Arial" w:eastAsiaTheme="minorEastAsia" w:hAnsi="Arial" w:cs="Arial"/>
          <w:b/>
          <w:bCs/>
          <w:sz w:val="21"/>
          <w:szCs w:val="21"/>
          <w:lang w:eastAsia="ja-JP"/>
        </w:rPr>
        <w:t xml:space="preserve"> the frequency domain resources explicitly indicated in the Msg.2.</w:t>
      </w:r>
    </w:p>
    <w:p w14:paraId="188B6398" w14:textId="1E930B00" w:rsidR="003567D7" w:rsidRPr="0076114A" w:rsidRDefault="003567D7" w:rsidP="001F09B5">
      <w:pPr>
        <w:pStyle w:val="Heading2"/>
        <w:shd w:val="clear" w:color="auto" w:fill="FFFFFF" w:themeFill="background1"/>
        <w:tabs>
          <w:tab w:val="clear" w:pos="1426"/>
        </w:tabs>
        <w:ind w:left="576"/>
        <w:rPr>
          <w:rFonts w:cs="Arial"/>
          <w:iCs/>
          <w:szCs w:val="20"/>
        </w:rPr>
      </w:pPr>
      <w:r>
        <w:rPr>
          <w:rFonts w:cs="Arial"/>
          <w:iCs/>
          <w:szCs w:val="20"/>
        </w:rPr>
        <w:t xml:space="preserve">Msg.3 </w:t>
      </w:r>
      <w:r w:rsidRPr="00B64CB6">
        <w:rPr>
          <w:rFonts w:cs="Arial"/>
          <w:iCs/>
          <w:szCs w:val="20"/>
        </w:rPr>
        <w:t>transmission</w:t>
      </w:r>
      <w:r>
        <w:rPr>
          <w:rFonts w:cs="Arial"/>
          <w:iCs/>
          <w:szCs w:val="20"/>
        </w:rPr>
        <w:t xml:space="preserve"> failure </w:t>
      </w:r>
    </w:p>
    <w:p w14:paraId="27F238A1" w14:textId="77777777" w:rsidR="003567D7" w:rsidRPr="00102D1A" w:rsidRDefault="003567D7" w:rsidP="001F09B5">
      <w:pPr>
        <w:shd w:val="clear" w:color="auto" w:fill="FFFFFF" w:themeFill="background1"/>
        <w:rPr>
          <w:rFonts w:ascii="Arial" w:hAnsi="Arial" w:cs="Arial"/>
          <w:sz w:val="21"/>
          <w:szCs w:val="21"/>
        </w:rPr>
      </w:pPr>
      <w:r w:rsidRPr="00102D1A">
        <w:rPr>
          <w:rFonts w:ascii="Arial" w:hAnsi="Arial" w:cs="Arial"/>
          <w:sz w:val="21"/>
          <w:szCs w:val="21"/>
        </w:rPr>
        <w:t>RAN2#129 meeting agreements related to re-access are:</w:t>
      </w:r>
    </w:p>
    <w:p w14:paraId="12733AF4" w14:textId="77777777" w:rsidR="003567D7" w:rsidRDefault="003567D7" w:rsidP="001F09B5">
      <w:pPr>
        <w:shd w:val="clear" w:color="auto" w:fill="FFFFFF" w:themeFill="background1"/>
        <w:rPr>
          <w:rFonts w:ascii="Arial" w:hAnsi="Arial" w:cs="Arial"/>
          <w:sz w:val="21"/>
          <w:szCs w:val="21"/>
        </w:rPr>
      </w:pPr>
      <w:r>
        <w:rPr>
          <w:rFonts w:ascii="Arial" w:hAnsi="Arial" w:cs="Arial" w:hint="eastAsia"/>
          <w:sz w:val="21"/>
          <w:szCs w:val="21"/>
        </w:rPr>
        <w:t xml:space="preserve"> </w:t>
      </w:r>
    </w:p>
    <w:p w14:paraId="69A95A89" w14:textId="77777777" w:rsidR="003567D7" w:rsidRPr="00102D1A" w:rsidRDefault="003567D7" w:rsidP="001F09B5">
      <w:pPr>
        <w:shd w:val="clear" w:color="auto" w:fill="FFFFFF" w:themeFill="background1"/>
        <w:rPr>
          <w:rFonts w:ascii="Arial" w:hAnsi="Arial" w:cs="Arial"/>
          <w:i/>
          <w:iCs/>
          <w:sz w:val="21"/>
          <w:szCs w:val="21"/>
        </w:rPr>
      </w:pPr>
      <w:r w:rsidRPr="00102D1A">
        <w:rPr>
          <w:rFonts w:ascii="Arial" w:hAnsi="Arial" w:cs="Arial"/>
          <w:i/>
          <w:iCs/>
          <w:sz w:val="21"/>
          <w:szCs w:val="21"/>
        </w:rPr>
        <w:t xml:space="preserve">Re-use the subsequent paging message to trigger re-access. </w:t>
      </w:r>
    </w:p>
    <w:p w14:paraId="210326F1" w14:textId="77777777" w:rsidR="003567D7" w:rsidRPr="00102D1A" w:rsidRDefault="003567D7" w:rsidP="001F09B5">
      <w:pPr>
        <w:shd w:val="clear" w:color="auto" w:fill="FFFFFF" w:themeFill="background1"/>
        <w:rPr>
          <w:rFonts w:ascii="Arial" w:hAnsi="Arial" w:cs="Arial"/>
          <w:sz w:val="21"/>
          <w:szCs w:val="21"/>
        </w:rPr>
      </w:pPr>
      <w:r w:rsidRPr="00102D1A">
        <w:rPr>
          <w:rFonts w:ascii="Arial" w:hAnsi="Arial" w:cs="Arial"/>
          <w:i/>
          <w:iCs/>
          <w:sz w:val="21"/>
          <w:szCs w:val="21"/>
        </w:rPr>
        <w:t>NACK based mechanism is supported for D2R messages to determine re-access for at least msg3.  FFS details including whether we need a timer or explicit message and when reader sends feedback.</w:t>
      </w:r>
    </w:p>
    <w:p w14:paraId="10F9B7FB" w14:textId="77777777" w:rsidR="003567D7" w:rsidRPr="00102D1A" w:rsidRDefault="003567D7" w:rsidP="001F09B5">
      <w:pPr>
        <w:shd w:val="clear" w:color="auto" w:fill="FFFFFF" w:themeFill="background1"/>
        <w:rPr>
          <w:rFonts w:ascii="Arial" w:hAnsi="Arial" w:cs="Arial"/>
          <w:sz w:val="21"/>
          <w:szCs w:val="21"/>
        </w:rPr>
      </w:pPr>
    </w:p>
    <w:p w14:paraId="5713D626" w14:textId="77777777" w:rsidR="003567D7" w:rsidRPr="00102D1A" w:rsidRDefault="003567D7" w:rsidP="001F09B5">
      <w:pPr>
        <w:shd w:val="clear" w:color="auto" w:fill="FFFFFF" w:themeFill="background1"/>
        <w:rPr>
          <w:rFonts w:ascii="Arial" w:hAnsi="Arial" w:cs="Arial"/>
          <w:sz w:val="21"/>
          <w:szCs w:val="21"/>
        </w:rPr>
      </w:pPr>
      <w:r w:rsidRPr="00592EA6">
        <w:rPr>
          <w:rFonts w:ascii="Arial" w:hAnsi="Arial" w:cs="Arial"/>
          <w:sz w:val="21"/>
          <w:szCs w:val="21"/>
        </w:rPr>
        <w:t xml:space="preserve">For the CBRA case, after the transmission of </w:t>
      </w:r>
      <w:r>
        <w:rPr>
          <w:rFonts w:ascii="Arial" w:hAnsi="Arial" w:cs="Arial" w:hint="eastAsia"/>
          <w:sz w:val="21"/>
          <w:szCs w:val="21"/>
        </w:rPr>
        <w:t>Msg.2</w:t>
      </w:r>
      <w:r w:rsidRPr="00592EA6">
        <w:rPr>
          <w:rFonts w:ascii="Arial" w:hAnsi="Arial" w:cs="Arial"/>
          <w:sz w:val="21"/>
          <w:szCs w:val="21"/>
        </w:rPr>
        <w:t xml:space="preserve">, there may be two </w:t>
      </w:r>
      <w:r>
        <w:rPr>
          <w:rFonts w:ascii="Arial" w:hAnsi="Arial" w:cs="Arial" w:hint="eastAsia"/>
          <w:sz w:val="21"/>
          <w:szCs w:val="21"/>
        </w:rPr>
        <w:t>cases</w:t>
      </w:r>
      <w:r w:rsidRPr="00592EA6">
        <w:rPr>
          <w:rFonts w:ascii="Arial" w:hAnsi="Arial" w:cs="Arial"/>
          <w:sz w:val="21"/>
          <w:szCs w:val="21"/>
        </w:rPr>
        <w:t xml:space="preserve"> where the reader fails to receive </w:t>
      </w:r>
      <w:r>
        <w:rPr>
          <w:rFonts w:ascii="Arial" w:hAnsi="Arial" w:cs="Arial" w:hint="eastAsia"/>
          <w:sz w:val="21"/>
          <w:szCs w:val="21"/>
        </w:rPr>
        <w:t>Msg.3</w:t>
      </w:r>
      <w:r w:rsidRPr="00592EA6">
        <w:rPr>
          <w:rFonts w:ascii="Arial" w:hAnsi="Arial" w:cs="Arial"/>
          <w:sz w:val="21"/>
          <w:szCs w:val="21"/>
        </w:rPr>
        <w:t xml:space="preserve"> from a device.</w:t>
      </w:r>
    </w:p>
    <w:p w14:paraId="2F0B51F6" w14:textId="77777777" w:rsidR="003567D7" w:rsidRPr="007A7D17" w:rsidRDefault="003567D7" w:rsidP="001F09B5">
      <w:pPr>
        <w:pStyle w:val="ListParagraph"/>
        <w:numPr>
          <w:ilvl w:val="0"/>
          <w:numId w:val="63"/>
        </w:numPr>
        <w:shd w:val="clear" w:color="auto" w:fill="FFFFFF" w:themeFill="background1"/>
        <w:rPr>
          <w:rFonts w:cs="Arial"/>
        </w:rPr>
      </w:pPr>
      <w:r w:rsidRPr="007A7D17">
        <w:rPr>
          <w:rFonts w:cs="Arial"/>
        </w:rPr>
        <w:t xml:space="preserve">Case 1: The device has not received </w:t>
      </w:r>
      <w:r w:rsidRPr="007A7D17">
        <w:rPr>
          <w:rFonts w:cs="Arial" w:hint="eastAsia"/>
        </w:rPr>
        <w:t>Msg.2</w:t>
      </w:r>
      <w:r w:rsidRPr="007A7D17">
        <w:rPr>
          <w:rFonts w:cs="Arial"/>
        </w:rPr>
        <w:t xml:space="preserve"> from the reader.</w:t>
      </w:r>
    </w:p>
    <w:p w14:paraId="60542242" w14:textId="77777777" w:rsidR="003567D7" w:rsidRPr="007A7D17" w:rsidRDefault="003567D7" w:rsidP="001F09B5">
      <w:pPr>
        <w:pStyle w:val="ListParagraph"/>
        <w:numPr>
          <w:ilvl w:val="0"/>
          <w:numId w:val="63"/>
        </w:numPr>
        <w:shd w:val="clear" w:color="auto" w:fill="FFFFFF" w:themeFill="background1"/>
        <w:rPr>
          <w:rFonts w:cs="Arial"/>
        </w:rPr>
      </w:pPr>
      <w:r w:rsidRPr="007A7D17">
        <w:rPr>
          <w:rFonts w:cs="Arial"/>
        </w:rPr>
        <w:t xml:space="preserve">Case 2: The device received </w:t>
      </w:r>
      <w:r w:rsidRPr="007A7D17">
        <w:rPr>
          <w:rFonts w:cs="Arial" w:hint="eastAsia"/>
        </w:rPr>
        <w:t>Msg.2</w:t>
      </w:r>
      <w:r w:rsidRPr="007A7D17">
        <w:rPr>
          <w:rFonts w:cs="Arial"/>
        </w:rPr>
        <w:t xml:space="preserve"> and initiated </w:t>
      </w:r>
      <w:r w:rsidRPr="007A7D17">
        <w:rPr>
          <w:rFonts w:cs="Arial" w:hint="eastAsia"/>
        </w:rPr>
        <w:t>Msg.3</w:t>
      </w:r>
      <w:r w:rsidRPr="007A7D17">
        <w:rPr>
          <w:rFonts w:cs="Arial"/>
        </w:rPr>
        <w:t xml:space="preserve"> transmission, but the reader fails to receive it successfully, possibly due to poor channel quality.</w:t>
      </w:r>
    </w:p>
    <w:p w14:paraId="16B31A4B" w14:textId="77777777" w:rsidR="003567D7" w:rsidRPr="008C53F7" w:rsidRDefault="003567D7" w:rsidP="001F09B5">
      <w:pPr>
        <w:shd w:val="clear" w:color="auto" w:fill="FFFFFF" w:themeFill="background1"/>
      </w:pPr>
    </w:p>
    <w:p w14:paraId="70045A54" w14:textId="37C23D9A" w:rsidR="003567D7" w:rsidRDefault="003567D7" w:rsidP="001F09B5">
      <w:pPr>
        <w:shd w:val="clear" w:color="auto" w:fill="FFFFFF" w:themeFill="background1"/>
        <w:rPr>
          <w:rFonts w:ascii="Arial" w:hAnsi="Arial" w:cs="Arial"/>
          <w:szCs w:val="20"/>
        </w:rPr>
      </w:pPr>
      <w:r w:rsidRPr="00FD5595">
        <w:rPr>
          <w:rFonts w:ascii="Arial" w:hAnsi="Arial" w:cs="Arial"/>
          <w:szCs w:val="20"/>
        </w:rPr>
        <w:t xml:space="preserve">Considering the potential causes of failure, the reader has two </w:t>
      </w:r>
      <w:r w:rsidR="00046F3F">
        <w:rPr>
          <w:rFonts w:ascii="Arial" w:hAnsi="Arial" w:cs="Arial"/>
          <w:szCs w:val="20"/>
        </w:rPr>
        <w:t>alternatives</w:t>
      </w:r>
      <w:r w:rsidRPr="00FD5595">
        <w:rPr>
          <w:rFonts w:ascii="Arial" w:hAnsi="Arial" w:cs="Arial"/>
          <w:szCs w:val="20"/>
        </w:rPr>
        <w:t>: it can either resend Msg.2 to prompt the device to retransmit Msg.3, or it can allow the device to respond (by sending Msg.1) to a re-access procedure initiated by the reader's subsequent paging message. The choice of action is entirely up to the reader.</w:t>
      </w:r>
    </w:p>
    <w:p w14:paraId="720A335C" w14:textId="77777777" w:rsidR="003567D7" w:rsidRDefault="003567D7" w:rsidP="001F09B5">
      <w:pPr>
        <w:shd w:val="clear" w:color="auto" w:fill="FFFFFF" w:themeFill="background1"/>
        <w:rPr>
          <w:rFonts w:ascii="Arial" w:hAnsi="Arial" w:cs="Arial"/>
          <w:szCs w:val="20"/>
        </w:rPr>
      </w:pPr>
    </w:p>
    <w:p w14:paraId="0C615187" w14:textId="455458F3" w:rsidR="003567D7" w:rsidRPr="00A14B58" w:rsidRDefault="00046F3F"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sz w:val="21"/>
          <w:szCs w:val="21"/>
        </w:rPr>
      </w:pPr>
      <w:r>
        <w:rPr>
          <w:rFonts w:cs="Arial"/>
          <w:sz w:val="21"/>
          <w:szCs w:val="21"/>
        </w:rPr>
        <w:t xml:space="preserve">Observation-2: </w:t>
      </w:r>
      <w:r w:rsidR="003567D7" w:rsidRPr="00A14B58">
        <w:rPr>
          <w:rFonts w:cs="Arial"/>
          <w:sz w:val="21"/>
          <w:szCs w:val="21"/>
        </w:rPr>
        <w:t>Upon Msg.3 reception failure, the reader can either resend Msg.2 to prompt the device to retransmit Msg.3 or allow the device to respond (by sending Msg.1) to a re-access procedure initiated by the reader's subsequent paging message. The choice of action is entirely up to the reader.</w:t>
      </w:r>
    </w:p>
    <w:p w14:paraId="0C815A53" w14:textId="77777777" w:rsidR="003567D7" w:rsidRPr="00A14B58" w:rsidRDefault="003567D7" w:rsidP="001F09B5">
      <w:pPr>
        <w:pStyle w:val="Observation"/>
        <w:numPr>
          <w:ilvl w:val="0"/>
          <w:numId w:val="0"/>
        </w:numPr>
        <w:shd w:val="clear" w:color="auto" w:fill="FFFFFF" w:themeFill="background1"/>
        <w:ind w:left="1446" w:hanging="1304"/>
        <w:rPr>
          <w:rFonts w:cs="Arial"/>
          <w:sz w:val="21"/>
          <w:szCs w:val="21"/>
        </w:rPr>
      </w:pPr>
    </w:p>
    <w:p w14:paraId="5972D10E" w14:textId="5BE00AFB" w:rsidR="003567D7" w:rsidRDefault="003567D7" w:rsidP="001F09B5">
      <w:pPr>
        <w:shd w:val="clear" w:color="auto" w:fill="FFFFFF" w:themeFill="background1"/>
        <w:rPr>
          <w:rFonts w:ascii="Arial" w:hAnsi="Arial" w:cs="Arial"/>
          <w:szCs w:val="20"/>
        </w:rPr>
      </w:pPr>
      <w:r w:rsidRPr="003E1B4E">
        <w:rPr>
          <w:rFonts w:ascii="Arial" w:hAnsi="Arial" w:cs="Arial"/>
          <w:szCs w:val="20"/>
        </w:rPr>
        <w:lastRenderedPageBreak/>
        <w:t xml:space="preserve">In case of resending </w:t>
      </w:r>
      <w:r>
        <w:rPr>
          <w:rFonts w:ascii="Arial" w:hAnsi="Arial" w:cs="Arial" w:hint="eastAsia"/>
          <w:szCs w:val="20"/>
        </w:rPr>
        <w:t>Msg.2</w:t>
      </w:r>
      <w:r w:rsidRPr="003E1B4E">
        <w:rPr>
          <w:rFonts w:ascii="Arial" w:hAnsi="Arial" w:cs="Arial"/>
          <w:szCs w:val="20"/>
        </w:rPr>
        <w:t xml:space="preserve"> to trigger the device to transmit </w:t>
      </w:r>
      <w:r>
        <w:rPr>
          <w:rFonts w:ascii="Arial" w:hAnsi="Arial" w:cs="Arial" w:hint="eastAsia"/>
          <w:szCs w:val="20"/>
        </w:rPr>
        <w:t>Msg.3</w:t>
      </w:r>
      <w:r w:rsidRPr="003E1B4E">
        <w:rPr>
          <w:rFonts w:ascii="Arial" w:hAnsi="Arial" w:cs="Arial"/>
          <w:szCs w:val="20"/>
        </w:rPr>
        <w:t xml:space="preserve"> again, as stated in Cause 2.3, FDMA of D2R transmissions for Msg.3 is supported. From the device's perspective, the frequency domain resource for Msg</w:t>
      </w:r>
      <w:r>
        <w:rPr>
          <w:rFonts w:ascii="Arial" w:hAnsi="Arial" w:cs="Arial" w:hint="eastAsia"/>
          <w:szCs w:val="20"/>
        </w:rPr>
        <w:t>.</w:t>
      </w:r>
      <w:r w:rsidRPr="003E1B4E">
        <w:rPr>
          <w:rFonts w:ascii="Arial" w:hAnsi="Arial" w:cs="Arial"/>
          <w:szCs w:val="20"/>
        </w:rPr>
        <w:t xml:space="preserve">3 can be determined based on explicit indication in the PRDCH for Msg2 transmission. </w:t>
      </w:r>
    </w:p>
    <w:p w14:paraId="24CAFB0D" w14:textId="77777777" w:rsidR="003567D7" w:rsidRDefault="003567D7" w:rsidP="001F09B5">
      <w:pPr>
        <w:shd w:val="clear" w:color="auto" w:fill="FFFFFF" w:themeFill="background1"/>
        <w:rPr>
          <w:rFonts w:ascii="Arial" w:hAnsi="Arial" w:cs="Arial"/>
          <w:szCs w:val="20"/>
        </w:rPr>
      </w:pPr>
    </w:p>
    <w:p w14:paraId="1A0DE9F5" w14:textId="52725994" w:rsidR="003567D7" w:rsidRPr="008A0FFA" w:rsidRDefault="00046F3F"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sz w:val="21"/>
          <w:szCs w:val="21"/>
        </w:rPr>
      </w:pPr>
      <w:r>
        <w:rPr>
          <w:rFonts w:cs="Arial"/>
          <w:sz w:val="21"/>
          <w:szCs w:val="21"/>
        </w:rPr>
        <w:t>Proposal-1</w:t>
      </w:r>
      <w:r w:rsidR="00AA7171">
        <w:rPr>
          <w:rFonts w:cs="Arial"/>
          <w:sz w:val="21"/>
          <w:szCs w:val="21"/>
        </w:rPr>
        <w:t>3</w:t>
      </w:r>
      <w:r>
        <w:rPr>
          <w:rFonts w:cs="Arial"/>
          <w:sz w:val="21"/>
          <w:szCs w:val="21"/>
        </w:rPr>
        <w:t xml:space="preserve">: </w:t>
      </w:r>
      <w:r w:rsidR="003567D7" w:rsidRPr="008A0FFA">
        <w:rPr>
          <w:rFonts w:cs="Arial"/>
          <w:sz w:val="21"/>
          <w:szCs w:val="21"/>
        </w:rPr>
        <w:t>In case of reader re-send</w:t>
      </w:r>
      <w:r w:rsidR="003567D7">
        <w:rPr>
          <w:rFonts w:eastAsiaTheme="minorEastAsia" w:cs="Arial" w:hint="eastAsia"/>
          <w:sz w:val="21"/>
          <w:szCs w:val="21"/>
          <w:lang w:eastAsia="ja-JP"/>
        </w:rPr>
        <w:t>ing</w:t>
      </w:r>
      <w:r w:rsidR="003567D7" w:rsidRPr="008A0FFA">
        <w:rPr>
          <w:rFonts w:cs="Arial"/>
          <w:sz w:val="21"/>
          <w:szCs w:val="21"/>
        </w:rPr>
        <w:t xml:space="preserve"> </w:t>
      </w:r>
      <w:r w:rsidR="003567D7">
        <w:rPr>
          <w:rFonts w:eastAsiaTheme="minorEastAsia" w:cs="Arial" w:hint="eastAsia"/>
          <w:sz w:val="21"/>
          <w:szCs w:val="21"/>
          <w:lang w:eastAsia="ja-JP"/>
        </w:rPr>
        <w:t>Msg.2</w:t>
      </w:r>
      <w:r w:rsidR="003567D7" w:rsidRPr="008A0FFA">
        <w:rPr>
          <w:rFonts w:cs="Arial"/>
          <w:sz w:val="21"/>
          <w:szCs w:val="21"/>
        </w:rPr>
        <w:t xml:space="preserve"> </w:t>
      </w:r>
      <w:r w:rsidR="003567D7">
        <w:rPr>
          <w:rFonts w:eastAsiaTheme="minorEastAsia" w:cs="Arial" w:hint="eastAsia"/>
          <w:sz w:val="21"/>
          <w:szCs w:val="21"/>
          <w:lang w:eastAsia="ja-JP"/>
        </w:rPr>
        <w:t xml:space="preserve">to </w:t>
      </w:r>
      <w:r w:rsidR="003567D7" w:rsidRPr="008A0FFA">
        <w:rPr>
          <w:rFonts w:cs="Arial"/>
          <w:sz w:val="21"/>
          <w:szCs w:val="21"/>
        </w:rPr>
        <w:t>trigger the device to transmit Ms</w:t>
      </w:r>
      <w:r w:rsidR="003567D7">
        <w:rPr>
          <w:rFonts w:eastAsiaTheme="minorEastAsia" w:cs="Arial" w:hint="eastAsia"/>
          <w:sz w:val="21"/>
          <w:szCs w:val="21"/>
          <w:lang w:eastAsia="ja-JP"/>
        </w:rPr>
        <w:t>g</w:t>
      </w:r>
      <w:r w:rsidR="003567D7" w:rsidRPr="008A0FFA">
        <w:rPr>
          <w:rFonts w:cs="Arial"/>
          <w:sz w:val="21"/>
          <w:szCs w:val="21"/>
        </w:rPr>
        <w:t>.3 again, Msg</w:t>
      </w:r>
      <w:r w:rsidR="003567D7">
        <w:rPr>
          <w:rFonts w:eastAsiaTheme="minorEastAsia" w:cs="Arial" w:hint="eastAsia"/>
          <w:sz w:val="21"/>
          <w:szCs w:val="21"/>
          <w:lang w:eastAsia="ja-JP"/>
        </w:rPr>
        <w:t>.</w:t>
      </w:r>
      <w:r w:rsidR="003567D7" w:rsidRPr="008A0FFA">
        <w:rPr>
          <w:rFonts w:cs="Arial"/>
          <w:sz w:val="21"/>
          <w:szCs w:val="21"/>
        </w:rPr>
        <w:t>2 explicitly indicate</w:t>
      </w:r>
      <w:r w:rsidR="003567D7">
        <w:rPr>
          <w:rFonts w:eastAsiaTheme="minorEastAsia" w:cs="Arial" w:hint="eastAsia"/>
          <w:sz w:val="21"/>
          <w:szCs w:val="21"/>
          <w:lang w:eastAsia="ja-JP"/>
        </w:rPr>
        <w:t>s</w:t>
      </w:r>
      <w:r w:rsidR="003567D7" w:rsidRPr="008A0FFA">
        <w:rPr>
          <w:rFonts w:cs="Arial"/>
          <w:sz w:val="21"/>
          <w:szCs w:val="21"/>
        </w:rPr>
        <w:t xml:space="preserve"> the frequency domain resource for Msg</w:t>
      </w:r>
      <w:r w:rsidR="003567D7">
        <w:rPr>
          <w:rFonts w:eastAsia="DengXian" w:cs="Arial" w:hint="eastAsia"/>
          <w:sz w:val="21"/>
          <w:szCs w:val="21"/>
        </w:rPr>
        <w:t>.</w:t>
      </w:r>
      <w:r w:rsidR="003567D7" w:rsidRPr="008A0FFA">
        <w:rPr>
          <w:rFonts w:cs="Arial"/>
          <w:sz w:val="21"/>
          <w:szCs w:val="21"/>
        </w:rPr>
        <w:t>3.</w:t>
      </w:r>
    </w:p>
    <w:p w14:paraId="22D51361" w14:textId="77777777" w:rsidR="003567D7" w:rsidRDefault="003567D7" w:rsidP="001F09B5">
      <w:pPr>
        <w:pStyle w:val="Proposal"/>
        <w:numPr>
          <w:ilvl w:val="0"/>
          <w:numId w:val="0"/>
        </w:numPr>
        <w:shd w:val="clear" w:color="auto" w:fill="FFFFFF" w:themeFill="background1"/>
        <w:ind w:left="1446" w:hanging="1304"/>
        <w:rPr>
          <w:rFonts w:eastAsiaTheme="minorEastAsia" w:cs="Arial"/>
          <w:sz w:val="21"/>
          <w:szCs w:val="21"/>
          <w:lang w:eastAsia="ja-JP"/>
        </w:rPr>
      </w:pPr>
    </w:p>
    <w:p w14:paraId="63552CA1" w14:textId="334E7FED" w:rsidR="003567D7" w:rsidRPr="00B776A4" w:rsidRDefault="003567D7" w:rsidP="001F09B5">
      <w:pPr>
        <w:shd w:val="clear" w:color="auto" w:fill="FFFFFF" w:themeFill="background1"/>
        <w:rPr>
          <w:rFonts w:ascii="Arial" w:hAnsi="Arial" w:cs="Arial"/>
          <w:szCs w:val="20"/>
        </w:rPr>
      </w:pPr>
      <w:r w:rsidRPr="00B776A4">
        <w:rPr>
          <w:rFonts w:ascii="Arial" w:hAnsi="Arial" w:cs="Arial"/>
          <w:szCs w:val="20"/>
        </w:rPr>
        <w:t xml:space="preserve">For </w:t>
      </w:r>
      <w:r w:rsidR="007A7D17">
        <w:rPr>
          <w:rFonts w:ascii="Arial" w:hAnsi="Arial" w:cs="Arial"/>
          <w:szCs w:val="20"/>
        </w:rPr>
        <w:t xml:space="preserve">the </w:t>
      </w:r>
      <w:r w:rsidRPr="00B776A4">
        <w:rPr>
          <w:rFonts w:ascii="Arial" w:hAnsi="Arial" w:cs="Arial"/>
          <w:szCs w:val="20"/>
        </w:rPr>
        <w:t>cases where the reader intends to have the device respond to a re-access</w:t>
      </w:r>
      <w:r w:rsidR="007A7D17">
        <w:rPr>
          <w:rFonts w:ascii="Arial" w:hAnsi="Arial" w:cs="Arial"/>
          <w:szCs w:val="20"/>
        </w:rPr>
        <w:t xml:space="preserve"> paging</w:t>
      </w:r>
      <w:r w:rsidRPr="00B776A4">
        <w:rPr>
          <w:rFonts w:ascii="Arial" w:hAnsi="Arial" w:cs="Arial"/>
          <w:szCs w:val="20"/>
        </w:rPr>
        <w:t xml:space="preserve">, we understand that an indication from the reader is needed to ensure the device </w:t>
      </w:r>
      <w:r w:rsidR="007A7D17">
        <w:rPr>
          <w:rFonts w:ascii="Arial" w:hAnsi="Arial" w:cs="Arial"/>
          <w:szCs w:val="20"/>
        </w:rPr>
        <w:t>to confirm</w:t>
      </w:r>
      <w:r w:rsidRPr="00B776A4">
        <w:rPr>
          <w:rFonts w:ascii="Arial" w:hAnsi="Arial" w:cs="Arial"/>
          <w:szCs w:val="20"/>
        </w:rPr>
        <w:t xml:space="preserve"> the failure status of the current random access (i.e., the need for re-access).</w:t>
      </w:r>
    </w:p>
    <w:p w14:paraId="559E05C3" w14:textId="77777777" w:rsidR="003567D7" w:rsidRPr="00B776A4" w:rsidRDefault="003567D7" w:rsidP="001F09B5">
      <w:pPr>
        <w:shd w:val="clear" w:color="auto" w:fill="FFFFFF" w:themeFill="background1"/>
        <w:ind w:firstLineChars="100" w:firstLine="200"/>
        <w:rPr>
          <w:rFonts w:ascii="Arial" w:hAnsi="Arial" w:cs="Arial"/>
          <w:szCs w:val="20"/>
        </w:rPr>
      </w:pPr>
    </w:p>
    <w:p w14:paraId="2A4FEB8C" w14:textId="77777777" w:rsidR="003567D7" w:rsidRDefault="003567D7" w:rsidP="001F09B5">
      <w:pPr>
        <w:shd w:val="clear" w:color="auto" w:fill="FFFFFF" w:themeFill="background1"/>
        <w:rPr>
          <w:rFonts w:ascii="Arial" w:eastAsia="DengXian" w:hAnsi="Arial" w:cs="Arial"/>
          <w:szCs w:val="20"/>
          <w:lang w:eastAsia="zh-CN"/>
        </w:rPr>
      </w:pPr>
      <w:r w:rsidRPr="00B776A4">
        <w:rPr>
          <w:rFonts w:ascii="Arial" w:hAnsi="Arial" w:cs="Arial"/>
          <w:szCs w:val="20"/>
        </w:rPr>
        <w:t>Our understanding of the "NACK-based mechanism for D2R messages to determine re-access for Msg.3" is as follows:</w:t>
      </w:r>
    </w:p>
    <w:p w14:paraId="570C2E4D" w14:textId="77777777" w:rsidR="003567D7" w:rsidRPr="00580BC8" w:rsidRDefault="003567D7" w:rsidP="001F09B5">
      <w:pPr>
        <w:shd w:val="clear" w:color="auto" w:fill="FFFFFF" w:themeFill="background1"/>
        <w:ind w:firstLineChars="100" w:firstLine="200"/>
        <w:rPr>
          <w:rFonts w:ascii="Arial" w:eastAsia="DengXian" w:hAnsi="Arial" w:cs="Arial"/>
          <w:szCs w:val="20"/>
          <w:lang w:eastAsia="zh-CN"/>
        </w:rPr>
      </w:pPr>
    </w:p>
    <w:p w14:paraId="09593504" w14:textId="77777777" w:rsidR="003567D7" w:rsidRDefault="003567D7" w:rsidP="001F09B5">
      <w:pPr>
        <w:pStyle w:val="ListParagraph"/>
        <w:numPr>
          <w:ilvl w:val="0"/>
          <w:numId w:val="56"/>
        </w:numPr>
        <w:shd w:val="clear" w:color="auto" w:fill="FFFFFF" w:themeFill="background1"/>
        <w:overflowPunct/>
        <w:autoSpaceDE/>
        <w:autoSpaceDN/>
        <w:adjustRightInd/>
        <w:spacing w:after="0"/>
        <w:contextualSpacing w:val="0"/>
        <w:jc w:val="left"/>
        <w:textAlignment w:val="auto"/>
        <w:rPr>
          <w:rFonts w:eastAsia="DengXian" w:cs="Arial"/>
        </w:rPr>
      </w:pPr>
      <w:r w:rsidRPr="0006705A">
        <w:rPr>
          <w:rFonts w:cs="Arial"/>
        </w:rPr>
        <w:t>After sending Msg.3, devices typically assume the transmission is successful, as the system is designed to achieve a high success ratio. In other words, devices assume that re-access is not needed.</w:t>
      </w:r>
    </w:p>
    <w:p w14:paraId="3E53834A" w14:textId="77777777" w:rsidR="003567D7" w:rsidRDefault="003567D7" w:rsidP="001F09B5">
      <w:pPr>
        <w:pStyle w:val="ListParagraph"/>
        <w:numPr>
          <w:ilvl w:val="0"/>
          <w:numId w:val="56"/>
        </w:numPr>
        <w:shd w:val="clear" w:color="auto" w:fill="FFFFFF" w:themeFill="background1"/>
        <w:overflowPunct/>
        <w:autoSpaceDE/>
        <w:autoSpaceDN/>
        <w:adjustRightInd/>
        <w:spacing w:after="0"/>
        <w:contextualSpacing w:val="0"/>
        <w:jc w:val="left"/>
        <w:textAlignment w:val="auto"/>
        <w:rPr>
          <w:rFonts w:eastAsia="DengXian" w:cs="Arial"/>
        </w:rPr>
      </w:pPr>
      <w:r>
        <w:rPr>
          <w:rFonts w:eastAsia="DengXian" w:cs="Arial" w:hint="eastAsia"/>
        </w:rPr>
        <w:t>W</w:t>
      </w:r>
      <w:r w:rsidRPr="001179E5">
        <w:rPr>
          <w:rFonts w:cs="Arial"/>
        </w:rPr>
        <w:t>hen the device receives a "NACK" indication, it can no longer assume a successful Msg.3 transmission and must change the re-access status to "needed," indicating that re-access is required.</w:t>
      </w:r>
    </w:p>
    <w:p w14:paraId="24E08780" w14:textId="77777777" w:rsidR="003567D7" w:rsidRDefault="003567D7" w:rsidP="001F09B5">
      <w:pPr>
        <w:pStyle w:val="ListParagraph"/>
        <w:numPr>
          <w:ilvl w:val="0"/>
          <w:numId w:val="56"/>
        </w:numPr>
        <w:shd w:val="clear" w:color="auto" w:fill="FFFFFF" w:themeFill="background1"/>
        <w:overflowPunct/>
        <w:autoSpaceDE/>
        <w:autoSpaceDN/>
        <w:adjustRightInd/>
        <w:spacing w:after="0"/>
        <w:contextualSpacing w:val="0"/>
        <w:jc w:val="left"/>
        <w:textAlignment w:val="auto"/>
        <w:rPr>
          <w:rFonts w:eastAsia="DengXian" w:cs="Arial"/>
        </w:rPr>
      </w:pPr>
      <w:r w:rsidRPr="00580BC8">
        <w:rPr>
          <w:rFonts w:cs="Arial"/>
        </w:rPr>
        <w:t>Upon receiving subsequent paging with resources for re-access, a device whose re-access status is "needed" can respond to the re-access procedure by sending M</w:t>
      </w:r>
      <w:r>
        <w:rPr>
          <w:rFonts w:eastAsia="DengXian" w:cs="Arial" w:hint="eastAsia"/>
        </w:rPr>
        <w:t>sg.1</w:t>
      </w:r>
      <w:r w:rsidRPr="00580BC8">
        <w:rPr>
          <w:rFonts w:cs="Arial"/>
        </w:rPr>
        <w:t xml:space="preserve">. Devices with a re-access status of "not needed" (i.e., devices that do not receive a "NACK" </w:t>
      </w:r>
      <w:r>
        <w:rPr>
          <w:rFonts w:eastAsia="DengXian" w:cs="Arial" w:hint="eastAsia"/>
        </w:rPr>
        <w:t>indication</w:t>
      </w:r>
      <w:r w:rsidRPr="00580BC8">
        <w:rPr>
          <w:rFonts w:cs="Arial"/>
        </w:rPr>
        <w:t xml:space="preserve">) will continue to assume a successful Msg.3 </w:t>
      </w:r>
      <w:r>
        <w:rPr>
          <w:rFonts w:eastAsia="DengXian" w:cs="Arial" w:hint="eastAsia"/>
        </w:rPr>
        <w:t xml:space="preserve">transmission </w:t>
      </w:r>
      <w:r w:rsidRPr="00580BC8">
        <w:rPr>
          <w:rFonts w:cs="Arial"/>
        </w:rPr>
        <w:t>and will not need to respond to re-access triggered by a subsequent paging message.</w:t>
      </w:r>
    </w:p>
    <w:p w14:paraId="54BAF644" w14:textId="77777777" w:rsidR="003567D7" w:rsidRDefault="003567D7" w:rsidP="001F09B5">
      <w:pPr>
        <w:pStyle w:val="ListParagraph"/>
        <w:shd w:val="clear" w:color="auto" w:fill="FFFFFF" w:themeFill="background1"/>
        <w:ind w:left="440"/>
        <w:rPr>
          <w:rFonts w:eastAsia="DengXian" w:cs="Arial"/>
        </w:rPr>
      </w:pPr>
    </w:p>
    <w:p w14:paraId="23867475" w14:textId="77777777" w:rsidR="003567D7" w:rsidRDefault="003567D7" w:rsidP="001F09B5">
      <w:pPr>
        <w:shd w:val="clear" w:color="auto" w:fill="FFFFFF" w:themeFill="background1"/>
        <w:rPr>
          <w:rFonts w:ascii="Arial" w:eastAsia="DengXian" w:hAnsi="Arial" w:cs="Arial"/>
          <w:szCs w:val="20"/>
          <w:lang w:eastAsia="zh-CN"/>
        </w:rPr>
      </w:pPr>
      <w:r w:rsidRPr="0012065E">
        <w:rPr>
          <w:rFonts w:ascii="Arial" w:eastAsia="DengXian" w:hAnsi="Arial" w:cs="Arial"/>
          <w:szCs w:val="20"/>
          <w:lang w:eastAsia="zh-CN"/>
        </w:rPr>
        <w:t xml:space="preserve">Based on above understanding, </w:t>
      </w:r>
      <w:r w:rsidRPr="0012065E">
        <w:rPr>
          <w:rFonts w:ascii="Arial" w:hAnsi="Arial" w:cs="Arial"/>
          <w:szCs w:val="20"/>
        </w:rPr>
        <w:t>we propose following</w:t>
      </w:r>
      <w:r w:rsidRPr="0012065E">
        <w:rPr>
          <w:rFonts w:ascii="Arial" w:eastAsia="DengXian" w:hAnsi="Arial" w:cs="Arial"/>
          <w:szCs w:val="20"/>
          <w:lang w:eastAsia="zh-CN"/>
        </w:rPr>
        <w:t>s</w:t>
      </w:r>
      <w:r w:rsidRPr="0012065E">
        <w:rPr>
          <w:rFonts w:ascii="Arial" w:hAnsi="Arial" w:cs="Arial"/>
          <w:szCs w:val="20"/>
        </w:rPr>
        <w:t>:</w:t>
      </w:r>
    </w:p>
    <w:p w14:paraId="782E799A" w14:textId="77777777" w:rsidR="003567D7" w:rsidRPr="004A2256" w:rsidRDefault="003567D7" w:rsidP="001F09B5">
      <w:pPr>
        <w:shd w:val="clear" w:color="auto" w:fill="FFFFFF" w:themeFill="background1"/>
        <w:ind w:firstLineChars="100" w:firstLine="200"/>
        <w:rPr>
          <w:rFonts w:ascii="Arial" w:eastAsia="DengXian" w:hAnsi="Arial" w:cs="Arial"/>
          <w:szCs w:val="20"/>
          <w:lang w:eastAsia="zh-CN"/>
        </w:rPr>
      </w:pPr>
    </w:p>
    <w:p w14:paraId="29FC05A1" w14:textId="36C96A7A" w:rsidR="003567D7" w:rsidRPr="00F42A74" w:rsidRDefault="00046F3F" w:rsidP="001F09B5">
      <w:pPr>
        <w:pStyle w:val="Proposal"/>
        <w:numPr>
          <w:ilvl w:val="0"/>
          <w:numId w:val="0"/>
        </w:numPr>
        <w:shd w:val="clear" w:color="auto" w:fill="FFFFFF" w:themeFill="background1"/>
        <w:tabs>
          <w:tab w:val="clear" w:pos="1701"/>
        </w:tabs>
        <w:overflowPunct/>
        <w:autoSpaceDE/>
        <w:autoSpaceDN/>
        <w:adjustRightInd/>
        <w:spacing w:after="80"/>
        <w:jc w:val="left"/>
        <w:textAlignment w:val="auto"/>
        <w:rPr>
          <w:rFonts w:cs="Arial"/>
          <w:sz w:val="21"/>
          <w:szCs w:val="21"/>
        </w:rPr>
      </w:pPr>
      <w:r w:rsidRPr="00046F3F">
        <w:rPr>
          <w:rFonts w:cs="Arial"/>
          <w:sz w:val="21"/>
          <w:szCs w:val="21"/>
        </w:rPr>
        <w:t>Proposal-1</w:t>
      </w:r>
      <w:r w:rsidR="00AA7171">
        <w:rPr>
          <w:rFonts w:cs="Arial"/>
          <w:sz w:val="21"/>
          <w:szCs w:val="21"/>
        </w:rPr>
        <w:t>4</w:t>
      </w:r>
      <w:r w:rsidRPr="00046F3F">
        <w:rPr>
          <w:rFonts w:cs="Arial"/>
          <w:sz w:val="21"/>
          <w:szCs w:val="21"/>
        </w:rPr>
        <w:t xml:space="preserve">: </w:t>
      </w:r>
      <w:r w:rsidR="003567D7" w:rsidRPr="00046F3F">
        <w:rPr>
          <w:rFonts w:cs="Arial"/>
          <w:sz w:val="21"/>
          <w:szCs w:val="21"/>
        </w:rPr>
        <w:t>Support a new R2D message to convey NACK feedback for Msg.3 reception.</w:t>
      </w:r>
    </w:p>
    <w:p w14:paraId="4470AE8E" w14:textId="5E1755A1" w:rsidR="003567D7" w:rsidRPr="00835D99" w:rsidRDefault="00046F3F" w:rsidP="001F09B5">
      <w:pPr>
        <w:pStyle w:val="Proposal"/>
        <w:numPr>
          <w:ilvl w:val="0"/>
          <w:numId w:val="0"/>
        </w:numPr>
        <w:shd w:val="clear" w:color="auto" w:fill="FFFFFF" w:themeFill="background1"/>
        <w:tabs>
          <w:tab w:val="clear" w:pos="1701"/>
        </w:tabs>
        <w:overflowPunct/>
        <w:autoSpaceDE/>
        <w:autoSpaceDN/>
        <w:adjustRightInd/>
        <w:spacing w:after="80"/>
        <w:jc w:val="left"/>
        <w:textAlignment w:val="auto"/>
        <w:rPr>
          <w:rFonts w:cs="Arial"/>
          <w:sz w:val="21"/>
          <w:szCs w:val="21"/>
        </w:rPr>
      </w:pPr>
      <w:r w:rsidRPr="00046F3F">
        <w:rPr>
          <w:rFonts w:cs="Arial"/>
          <w:sz w:val="21"/>
          <w:szCs w:val="21"/>
        </w:rPr>
        <w:t>Proposal-1</w:t>
      </w:r>
      <w:r w:rsidR="00AA7171">
        <w:rPr>
          <w:rFonts w:cs="Arial"/>
          <w:sz w:val="21"/>
          <w:szCs w:val="21"/>
        </w:rPr>
        <w:t>5</w:t>
      </w:r>
      <w:r w:rsidRPr="00046F3F">
        <w:rPr>
          <w:rFonts w:cs="Arial"/>
          <w:sz w:val="21"/>
          <w:szCs w:val="21"/>
        </w:rPr>
        <w:t xml:space="preserve">: </w:t>
      </w:r>
      <w:r w:rsidR="003567D7" w:rsidRPr="00046F3F">
        <w:rPr>
          <w:rFonts w:cs="Arial" w:hint="eastAsia"/>
          <w:sz w:val="21"/>
          <w:szCs w:val="21"/>
        </w:rPr>
        <w:t>Reader sends the NACK feedback for Msg.3 reception upon detecting Msg.3 reception failure.</w:t>
      </w:r>
    </w:p>
    <w:p w14:paraId="48FF92E4" w14:textId="12255A9A" w:rsidR="00046F3F" w:rsidRPr="00046F3F" w:rsidRDefault="00046F3F" w:rsidP="001F09B5">
      <w:pPr>
        <w:pStyle w:val="Proposal"/>
        <w:numPr>
          <w:ilvl w:val="0"/>
          <w:numId w:val="0"/>
        </w:numPr>
        <w:shd w:val="clear" w:color="auto" w:fill="FFFFFF" w:themeFill="background1"/>
        <w:tabs>
          <w:tab w:val="clear" w:pos="1701"/>
        </w:tabs>
        <w:overflowPunct/>
        <w:autoSpaceDE/>
        <w:autoSpaceDN/>
        <w:adjustRightInd/>
        <w:spacing w:after="80"/>
        <w:jc w:val="left"/>
        <w:textAlignment w:val="auto"/>
        <w:rPr>
          <w:rFonts w:cs="Arial"/>
          <w:sz w:val="21"/>
          <w:szCs w:val="21"/>
        </w:rPr>
      </w:pPr>
      <w:r w:rsidRPr="00046F3F">
        <w:rPr>
          <w:rFonts w:cs="Arial"/>
          <w:sz w:val="21"/>
          <w:szCs w:val="21"/>
        </w:rPr>
        <w:t>Proposal-1</w:t>
      </w:r>
      <w:r w:rsidR="00AA7171">
        <w:rPr>
          <w:rFonts w:cs="Arial"/>
          <w:sz w:val="21"/>
          <w:szCs w:val="21"/>
        </w:rPr>
        <w:t>6</w:t>
      </w:r>
      <w:r w:rsidRPr="00046F3F">
        <w:rPr>
          <w:rFonts w:cs="Arial"/>
          <w:sz w:val="21"/>
          <w:szCs w:val="21"/>
        </w:rPr>
        <w:t xml:space="preserve">: </w:t>
      </w:r>
      <w:r w:rsidR="003567D7" w:rsidRPr="00046F3F">
        <w:rPr>
          <w:rFonts w:cs="Arial"/>
          <w:sz w:val="21"/>
          <w:szCs w:val="21"/>
        </w:rPr>
        <w:t xml:space="preserve">Upon receiving a NACK </w:t>
      </w:r>
      <w:r w:rsidR="003567D7" w:rsidRPr="00046F3F">
        <w:rPr>
          <w:rFonts w:cs="Arial" w:hint="eastAsia"/>
          <w:sz w:val="21"/>
          <w:szCs w:val="21"/>
        </w:rPr>
        <w:t>feedback</w:t>
      </w:r>
      <w:r w:rsidR="003567D7" w:rsidRPr="00046F3F">
        <w:rPr>
          <w:rFonts w:cs="Arial"/>
          <w:sz w:val="21"/>
          <w:szCs w:val="21"/>
        </w:rPr>
        <w:t xml:space="preserve">, </w:t>
      </w:r>
      <w:r w:rsidR="006B326D">
        <w:rPr>
          <w:rFonts w:cs="Arial"/>
          <w:sz w:val="21"/>
          <w:szCs w:val="21"/>
        </w:rPr>
        <w:t xml:space="preserve">the </w:t>
      </w:r>
      <w:r w:rsidR="003567D7" w:rsidRPr="00046F3F">
        <w:rPr>
          <w:rFonts w:cs="Arial"/>
          <w:sz w:val="21"/>
          <w:szCs w:val="21"/>
        </w:rPr>
        <w:t xml:space="preserve">device </w:t>
      </w:r>
      <w:r w:rsidR="00AC21EE" w:rsidRPr="001F4A5F">
        <w:rPr>
          <w:rFonts w:cs="Arial"/>
          <w:sz w:val="21"/>
          <w:szCs w:val="21"/>
          <w:shd w:val="clear" w:color="auto" w:fill="FFFFFF" w:themeFill="background1"/>
        </w:rPr>
        <w:t>considers</w:t>
      </w:r>
      <w:r w:rsidR="003567D7" w:rsidRPr="001F4A5F">
        <w:rPr>
          <w:rFonts w:cs="Arial" w:hint="eastAsia"/>
          <w:sz w:val="21"/>
          <w:szCs w:val="21"/>
          <w:shd w:val="clear" w:color="auto" w:fill="FFFFFF" w:themeFill="background1"/>
        </w:rPr>
        <w:t xml:space="preserve"> </w:t>
      </w:r>
      <w:r w:rsidR="003567D7" w:rsidRPr="00046F3F">
        <w:rPr>
          <w:rFonts w:cs="Arial" w:hint="eastAsia"/>
          <w:sz w:val="21"/>
          <w:szCs w:val="21"/>
        </w:rPr>
        <w:t>Msg.3 transmission failure.</w:t>
      </w:r>
      <w:r w:rsidR="003567D7" w:rsidRPr="00046F3F">
        <w:rPr>
          <w:rFonts w:cs="Arial"/>
          <w:sz w:val="21"/>
          <w:szCs w:val="21"/>
        </w:rPr>
        <w:t xml:space="preserve"> </w:t>
      </w:r>
    </w:p>
    <w:p w14:paraId="3A5BE792" w14:textId="04E8DC60" w:rsidR="00B64CB6" w:rsidRPr="00046F3F" w:rsidRDefault="00046F3F" w:rsidP="001F09B5">
      <w:pPr>
        <w:pStyle w:val="Proposal"/>
        <w:numPr>
          <w:ilvl w:val="0"/>
          <w:numId w:val="0"/>
        </w:numPr>
        <w:shd w:val="clear" w:color="auto" w:fill="FFFFFF" w:themeFill="background1"/>
        <w:tabs>
          <w:tab w:val="clear" w:pos="1701"/>
        </w:tabs>
        <w:overflowPunct/>
        <w:autoSpaceDE/>
        <w:autoSpaceDN/>
        <w:adjustRightInd/>
        <w:spacing w:after="80"/>
        <w:jc w:val="left"/>
        <w:textAlignment w:val="auto"/>
        <w:rPr>
          <w:rFonts w:cs="Arial"/>
          <w:sz w:val="21"/>
          <w:szCs w:val="21"/>
        </w:rPr>
      </w:pPr>
      <w:r w:rsidRPr="00046F3F">
        <w:rPr>
          <w:rFonts w:cs="Arial"/>
          <w:sz w:val="21"/>
          <w:szCs w:val="21"/>
        </w:rPr>
        <w:t>Proposal-1</w:t>
      </w:r>
      <w:r w:rsidR="00AA7171">
        <w:rPr>
          <w:rFonts w:cs="Arial"/>
          <w:sz w:val="21"/>
          <w:szCs w:val="21"/>
        </w:rPr>
        <w:t>7</w:t>
      </w:r>
      <w:r w:rsidRPr="00046F3F">
        <w:rPr>
          <w:rFonts w:cs="Arial"/>
          <w:sz w:val="21"/>
          <w:szCs w:val="21"/>
        </w:rPr>
        <w:t xml:space="preserve">: </w:t>
      </w:r>
      <w:r w:rsidR="003567D7" w:rsidRPr="00046F3F">
        <w:rPr>
          <w:rFonts w:cs="Arial"/>
          <w:sz w:val="21"/>
          <w:szCs w:val="21"/>
        </w:rPr>
        <w:t xml:space="preserve">Devices that </w:t>
      </w:r>
      <w:r w:rsidR="00AC21EE" w:rsidRPr="001F4A5F">
        <w:rPr>
          <w:rFonts w:cs="Arial"/>
          <w:sz w:val="21"/>
          <w:szCs w:val="21"/>
          <w:shd w:val="clear" w:color="auto" w:fill="FFFFFF" w:themeFill="background1"/>
        </w:rPr>
        <w:t>consider</w:t>
      </w:r>
      <w:r w:rsidR="003567D7" w:rsidRPr="00046F3F">
        <w:rPr>
          <w:rFonts w:cs="Arial"/>
          <w:sz w:val="21"/>
          <w:szCs w:val="21"/>
        </w:rPr>
        <w:t xml:space="preserve"> Msg.3 transmission failure</w:t>
      </w:r>
      <w:r w:rsidR="003567D7" w:rsidRPr="00046F3F">
        <w:rPr>
          <w:rFonts w:cs="Arial" w:hint="eastAsia"/>
          <w:sz w:val="21"/>
          <w:szCs w:val="21"/>
        </w:rPr>
        <w:t xml:space="preserve"> can respond to </w:t>
      </w:r>
      <w:r w:rsidR="003567D7" w:rsidRPr="00046F3F">
        <w:rPr>
          <w:rFonts w:cs="Arial"/>
          <w:sz w:val="21"/>
          <w:szCs w:val="21"/>
        </w:rPr>
        <w:t xml:space="preserve">a re-access (starting from Msg.1) </w:t>
      </w:r>
      <w:r w:rsidR="003567D7" w:rsidRPr="00046F3F">
        <w:rPr>
          <w:rFonts w:cs="Arial" w:hint="eastAsia"/>
          <w:sz w:val="21"/>
          <w:szCs w:val="21"/>
        </w:rPr>
        <w:t xml:space="preserve">initiated </w:t>
      </w:r>
      <w:r w:rsidR="003567D7" w:rsidRPr="00046F3F">
        <w:rPr>
          <w:rFonts w:cs="Arial"/>
          <w:sz w:val="21"/>
          <w:szCs w:val="21"/>
        </w:rPr>
        <w:t xml:space="preserve">by </w:t>
      </w:r>
      <w:r w:rsidR="003567D7" w:rsidRPr="00046F3F">
        <w:rPr>
          <w:rFonts w:cs="Arial" w:hint="eastAsia"/>
          <w:sz w:val="21"/>
          <w:szCs w:val="21"/>
        </w:rPr>
        <w:t>reader</w:t>
      </w:r>
      <w:r w:rsidR="003567D7" w:rsidRPr="00046F3F">
        <w:rPr>
          <w:rFonts w:cs="Arial"/>
          <w:sz w:val="21"/>
          <w:szCs w:val="21"/>
        </w:rPr>
        <w:t>’</w:t>
      </w:r>
      <w:r w:rsidR="003567D7" w:rsidRPr="00046F3F">
        <w:rPr>
          <w:rFonts w:cs="Arial" w:hint="eastAsia"/>
          <w:sz w:val="21"/>
          <w:szCs w:val="21"/>
        </w:rPr>
        <w:t xml:space="preserve">s </w:t>
      </w:r>
      <w:r w:rsidR="003567D7" w:rsidRPr="00046F3F">
        <w:rPr>
          <w:rFonts w:cs="Arial"/>
          <w:sz w:val="21"/>
          <w:szCs w:val="21"/>
        </w:rPr>
        <w:t>subsequent paging message.</w:t>
      </w:r>
    </w:p>
    <w:p w14:paraId="07DDC8A1" w14:textId="77777777" w:rsidR="00271F11" w:rsidRDefault="00271F11" w:rsidP="001F09B5">
      <w:pPr>
        <w:shd w:val="clear" w:color="auto" w:fill="FFFFFF" w:themeFill="background1"/>
        <w:jc w:val="both"/>
        <w:rPr>
          <w:rFonts w:ascii="Arial" w:eastAsiaTheme="minorEastAsia" w:hAnsi="Arial" w:cs="Arial"/>
          <w:szCs w:val="20"/>
          <w:lang w:val="x-none"/>
        </w:rPr>
      </w:pPr>
    </w:p>
    <w:p w14:paraId="0116625B" w14:textId="2FDAA0F4" w:rsidR="00EE5762" w:rsidRPr="000551FD" w:rsidRDefault="00EE5762" w:rsidP="001F09B5">
      <w:pPr>
        <w:shd w:val="clear" w:color="auto" w:fill="FFFFFF" w:themeFill="background1"/>
        <w:rPr>
          <w:rFonts w:ascii="Arial" w:hAnsi="Arial" w:cs="Arial"/>
          <w:szCs w:val="20"/>
          <w:lang w:val="x-none"/>
        </w:rPr>
      </w:pPr>
      <w:r w:rsidRPr="000551FD">
        <w:rPr>
          <w:rFonts w:ascii="Arial" w:hAnsi="Arial" w:cs="Arial"/>
          <w:szCs w:val="20"/>
          <w:lang w:val="x-none"/>
        </w:rPr>
        <w:t xml:space="preserve">Regarding subsequent paging, from the device's perspective, </w:t>
      </w:r>
      <w:r w:rsidR="002A69C8">
        <w:rPr>
          <w:rFonts w:ascii="Arial" w:hAnsi="Arial" w:cs="Arial"/>
          <w:szCs w:val="20"/>
          <w:lang w:val="x-none"/>
        </w:rPr>
        <w:t xml:space="preserve">we think there </w:t>
      </w:r>
      <w:r w:rsidRPr="000551FD">
        <w:rPr>
          <w:rFonts w:ascii="Arial" w:hAnsi="Arial" w:cs="Arial"/>
          <w:szCs w:val="20"/>
          <w:lang w:val="x-none"/>
        </w:rPr>
        <w:t>are two possible cases:</w:t>
      </w:r>
    </w:p>
    <w:p w14:paraId="52C7E5BE" w14:textId="77777777" w:rsidR="00EE5762" w:rsidRPr="000551FD" w:rsidRDefault="00EE5762" w:rsidP="001F09B5">
      <w:pPr>
        <w:shd w:val="clear" w:color="auto" w:fill="FFFFFF" w:themeFill="background1"/>
        <w:rPr>
          <w:rFonts w:ascii="Arial" w:hAnsi="Arial" w:cs="Arial"/>
          <w:szCs w:val="20"/>
          <w:lang w:val="x-none"/>
        </w:rPr>
      </w:pPr>
    </w:p>
    <w:p w14:paraId="59C59C10" w14:textId="7D0FB48E" w:rsidR="00EE5762" w:rsidRPr="002A69C8" w:rsidRDefault="00EE5762" w:rsidP="001F09B5">
      <w:pPr>
        <w:pStyle w:val="ListParagraph"/>
        <w:numPr>
          <w:ilvl w:val="0"/>
          <w:numId w:val="65"/>
        </w:numPr>
        <w:shd w:val="clear" w:color="auto" w:fill="FFFFFF" w:themeFill="background1"/>
        <w:rPr>
          <w:rFonts w:cs="Arial"/>
          <w:lang w:val="x-none"/>
        </w:rPr>
      </w:pPr>
      <w:r w:rsidRPr="002A69C8">
        <w:rPr>
          <w:rFonts w:cs="Arial"/>
          <w:lang w:val="x-none"/>
        </w:rPr>
        <w:t xml:space="preserve">After a device has responded to a paging, it then receives a subsequent paging associated with the same service that contains no specific </w:t>
      </w:r>
      <w:r w:rsidR="002A69C8">
        <w:rPr>
          <w:rFonts w:cs="Arial"/>
          <w:lang w:val="x-none"/>
        </w:rPr>
        <w:t xml:space="preserve">device </w:t>
      </w:r>
      <w:r w:rsidRPr="002A69C8">
        <w:rPr>
          <w:rFonts w:cs="Arial"/>
          <w:lang w:val="x-none"/>
        </w:rPr>
        <w:t>identifier</w:t>
      </w:r>
      <w:r w:rsidR="002A69C8">
        <w:rPr>
          <w:rFonts w:cs="Arial"/>
          <w:lang w:val="x-none"/>
        </w:rPr>
        <w:t xml:space="preserve">. </w:t>
      </w:r>
      <w:r w:rsidR="002A69C8" w:rsidRPr="001F4A5F">
        <w:rPr>
          <w:rFonts w:cs="Arial"/>
          <w:shd w:val="clear" w:color="auto" w:fill="FFFFFF" w:themeFill="background1"/>
          <w:lang w:val="x-none"/>
        </w:rPr>
        <w:t>The message targets</w:t>
      </w:r>
      <w:r w:rsidRPr="001F4A5F">
        <w:rPr>
          <w:rFonts w:cs="Arial"/>
          <w:shd w:val="clear" w:color="auto" w:fill="FFFFFF" w:themeFill="background1"/>
          <w:lang w:val="x-none"/>
        </w:rPr>
        <w:t xml:space="preserve"> for all devices</w:t>
      </w:r>
      <w:r w:rsidR="002A69C8" w:rsidRPr="001F4A5F">
        <w:rPr>
          <w:rFonts w:cs="Arial"/>
          <w:shd w:val="clear" w:color="auto" w:fill="FFFFFF" w:themeFill="background1"/>
          <w:lang w:val="x-none"/>
        </w:rPr>
        <w:t xml:space="preserve"> and </w:t>
      </w:r>
      <w:r w:rsidRPr="001F4A5F">
        <w:rPr>
          <w:rFonts w:cs="Arial"/>
          <w:shd w:val="clear" w:color="auto" w:fill="FFFFFF" w:themeFill="background1"/>
          <w:lang w:val="x-none"/>
        </w:rPr>
        <w:t xml:space="preserve"> CBRA</w:t>
      </w:r>
      <w:r w:rsidR="002A69C8" w:rsidRPr="001F4A5F">
        <w:rPr>
          <w:rFonts w:cs="Arial"/>
          <w:shd w:val="clear" w:color="auto" w:fill="FFFFFF" w:themeFill="background1"/>
          <w:lang w:val="x-none"/>
        </w:rPr>
        <w:t xml:space="preserve"> based re-access is assumed in this case</w:t>
      </w:r>
      <w:r w:rsidRPr="001F4A5F">
        <w:rPr>
          <w:rFonts w:cs="Arial"/>
          <w:shd w:val="clear" w:color="auto" w:fill="FFFFFF" w:themeFill="background1"/>
          <w:lang w:val="x-none"/>
        </w:rPr>
        <w:t>.</w:t>
      </w:r>
    </w:p>
    <w:p w14:paraId="7BB5A54A" w14:textId="3404D6F7" w:rsidR="00EE5762" w:rsidRPr="002A69C8" w:rsidRDefault="00EE5762" w:rsidP="001F09B5">
      <w:pPr>
        <w:pStyle w:val="ListParagraph"/>
        <w:numPr>
          <w:ilvl w:val="0"/>
          <w:numId w:val="65"/>
        </w:numPr>
        <w:shd w:val="clear" w:color="auto" w:fill="FFFFFF" w:themeFill="background1"/>
        <w:rPr>
          <w:rFonts w:cs="Arial"/>
          <w:lang w:val="x-none"/>
        </w:rPr>
      </w:pPr>
      <w:r w:rsidRPr="002A69C8">
        <w:rPr>
          <w:rFonts w:cs="Arial"/>
          <w:lang w:val="x-none"/>
        </w:rPr>
        <w:t>After a device has responded to a paging, it then receives a subsequent paging associated with the same service that contains the device's specific identifier</w:t>
      </w:r>
      <w:r w:rsidR="002A69C8">
        <w:rPr>
          <w:rFonts w:cs="Arial"/>
          <w:lang w:val="x-none"/>
        </w:rPr>
        <w:t xml:space="preserve">. </w:t>
      </w:r>
      <w:r w:rsidR="002A69C8" w:rsidRPr="001F4A5F">
        <w:rPr>
          <w:rFonts w:cs="Arial"/>
          <w:shd w:val="clear" w:color="auto" w:fill="FFFFFF" w:themeFill="background1"/>
          <w:lang w:val="x-none"/>
        </w:rPr>
        <w:t>As this message targets only for one device, CFRA based re-access is assumed in this case.</w:t>
      </w:r>
    </w:p>
    <w:p w14:paraId="0292F1B0" w14:textId="77777777" w:rsidR="00EE5762" w:rsidRPr="000551FD" w:rsidRDefault="00EE5762" w:rsidP="001F09B5">
      <w:pPr>
        <w:shd w:val="clear" w:color="auto" w:fill="FFFFFF" w:themeFill="background1"/>
        <w:rPr>
          <w:rFonts w:ascii="Arial" w:hAnsi="Arial" w:cs="Arial"/>
          <w:szCs w:val="20"/>
          <w:lang w:val="x-none"/>
        </w:rPr>
      </w:pPr>
    </w:p>
    <w:p w14:paraId="5A4E8C55" w14:textId="40DFE007" w:rsidR="00EE5762" w:rsidRPr="000551FD" w:rsidRDefault="00EE5762" w:rsidP="001F09B5">
      <w:pPr>
        <w:shd w:val="clear" w:color="auto" w:fill="FFFFFF" w:themeFill="background1"/>
        <w:rPr>
          <w:rFonts w:ascii="Arial" w:hAnsi="Arial" w:cs="Arial"/>
          <w:szCs w:val="20"/>
          <w:lang w:val="x-none"/>
        </w:rPr>
      </w:pPr>
      <w:r w:rsidRPr="000551FD">
        <w:rPr>
          <w:rFonts w:ascii="Arial" w:hAnsi="Arial" w:cs="Arial"/>
          <w:szCs w:val="20"/>
          <w:lang w:val="x-none"/>
        </w:rPr>
        <w:t xml:space="preserve">For case a), the subsequent paging for all devices may intend to provide resources for </w:t>
      </w:r>
      <w:r w:rsidR="0029174E" w:rsidRPr="001F4A5F">
        <w:rPr>
          <w:rFonts w:ascii="Arial" w:hAnsi="Arial" w:cs="Arial"/>
          <w:szCs w:val="20"/>
          <w:shd w:val="clear" w:color="auto" w:fill="FFFFFF" w:themeFill="background1"/>
          <w:lang w:val="x-none"/>
        </w:rPr>
        <w:t>multiple</w:t>
      </w:r>
      <w:r w:rsidR="0029174E">
        <w:rPr>
          <w:rFonts w:ascii="Arial" w:hAnsi="Arial" w:cs="Arial"/>
          <w:szCs w:val="20"/>
          <w:lang w:val="x-none"/>
        </w:rPr>
        <w:t xml:space="preserve"> </w:t>
      </w:r>
      <w:r w:rsidRPr="000551FD">
        <w:rPr>
          <w:rFonts w:ascii="Arial" w:hAnsi="Arial" w:cs="Arial"/>
          <w:szCs w:val="20"/>
          <w:lang w:val="x-none"/>
        </w:rPr>
        <w:t xml:space="preserve">devices that previously failed to access the reader. Therefore, if the device </w:t>
      </w:r>
      <w:r>
        <w:rPr>
          <w:rFonts w:ascii="Arial" w:eastAsia="Yu Mincho" w:hAnsi="Arial" w:cs="Arial" w:hint="eastAsia"/>
          <w:szCs w:val="20"/>
          <w:lang w:val="x-none"/>
        </w:rPr>
        <w:t>considers</w:t>
      </w:r>
      <w:r w:rsidRPr="000551FD">
        <w:rPr>
          <w:rFonts w:ascii="Arial" w:hAnsi="Arial" w:cs="Arial"/>
          <w:szCs w:val="20"/>
          <w:lang w:val="x-none"/>
        </w:rPr>
        <w:t xml:space="preserve"> it has successfully responded to the same service before, it should skip sending a response to the A-IoT paging message.</w:t>
      </w:r>
    </w:p>
    <w:p w14:paraId="126A76D8" w14:textId="77777777" w:rsidR="00EE5762" w:rsidRPr="000551FD" w:rsidRDefault="00EE5762" w:rsidP="001F09B5">
      <w:pPr>
        <w:shd w:val="clear" w:color="auto" w:fill="FFFFFF" w:themeFill="background1"/>
        <w:rPr>
          <w:rFonts w:ascii="Arial" w:hAnsi="Arial" w:cs="Arial"/>
          <w:szCs w:val="20"/>
          <w:lang w:val="x-none"/>
        </w:rPr>
      </w:pPr>
    </w:p>
    <w:p w14:paraId="195DFE69" w14:textId="45C969C7" w:rsidR="00EE5762" w:rsidRPr="00620FF1" w:rsidRDefault="00EE5762" w:rsidP="001F09B5">
      <w:pPr>
        <w:shd w:val="clear" w:color="auto" w:fill="FFFFFF" w:themeFill="background1"/>
        <w:rPr>
          <w:rFonts w:ascii="Arial" w:hAnsi="Arial" w:cs="Arial"/>
          <w:b/>
          <w:bCs/>
          <w:szCs w:val="21"/>
          <w:lang w:val="x-none"/>
        </w:rPr>
      </w:pPr>
      <w:bookmarkStart w:id="9" w:name="_Hlk193961877"/>
      <w:r w:rsidRPr="00620FF1">
        <w:rPr>
          <w:rFonts w:ascii="Arial" w:eastAsia="Yu Mincho" w:hAnsi="Arial" w:cs="Arial" w:hint="eastAsia"/>
          <w:b/>
          <w:bCs/>
          <w:szCs w:val="21"/>
          <w:lang w:val="x-none"/>
        </w:rPr>
        <w:t xml:space="preserve">Proposal-18: </w:t>
      </w:r>
      <w:r w:rsidRPr="00620FF1">
        <w:rPr>
          <w:rFonts w:ascii="Arial" w:hAnsi="Arial" w:cs="Arial"/>
          <w:b/>
          <w:bCs/>
          <w:szCs w:val="21"/>
          <w:lang w:val="x-none"/>
        </w:rPr>
        <w:t>When the subsequent paging is for all devices (i.e</w:t>
      </w:r>
      <w:r w:rsidRPr="006B326D">
        <w:rPr>
          <w:rFonts w:ascii="Arial" w:hAnsi="Arial" w:cs="Arial"/>
          <w:b/>
          <w:bCs/>
          <w:szCs w:val="21"/>
          <w:shd w:val="clear" w:color="auto" w:fill="FFFFFF" w:themeFill="background1"/>
          <w:lang w:val="x-none"/>
        </w:rPr>
        <w:t>., CBRA</w:t>
      </w:r>
      <w:r w:rsidR="0029174E" w:rsidRPr="006B326D">
        <w:rPr>
          <w:rFonts w:ascii="Arial" w:hAnsi="Arial" w:cs="Arial"/>
          <w:b/>
          <w:bCs/>
          <w:szCs w:val="21"/>
          <w:shd w:val="clear" w:color="auto" w:fill="FFFFFF" w:themeFill="background1"/>
          <w:lang w:val="x-none"/>
        </w:rPr>
        <w:t xml:space="preserve"> </w:t>
      </w:r>
      <w:r w:rsidR="0029174E" w:rsidRPr="001F4A5F">
        <w:rPr>
          <w:rFonts w:ascii="Arial" w:hAnsi="Arial" w:cs="Arial"/>
          <w:b/>
          <w:bCs/>
          <w:szCs w:val="21"/>
          <w:shd w:val="clear" w:color="auto" w:fill="FFFFFF" w:themeFill="background1"/>
          <w:lang w:val="x-none"/>
        </w:rPr>
        <w:t>re-access assumed</w:t>
      </w:r>
      <w:r w:rsidRPr="00620FF1">
        <w:rPr>
          <w:rFonts w:ascii="Arial" w:hAnsi="Arial" w:cs="Arial"/>
          <w:b/>
          <w:bCs/>
          <w:szCs w:val="21"/>
          <w:lang w:val="x-none"/>
        </w:rPr>
        <w:t xml:space="preserve">), a device should skip responding to this subsequent paging if it </w:t>
      </w:r>
      <w:r w:rsidRPr="00620FF1">
        <w:rPr>
          <w:rFonts w:ascii="Arial" w:eastAsia="Yu Mincho" w:hAnsi="Arial" w:cs="Arial" w:hint="eastAsia"/>
          <w:b/>
          <w:bCs/>
          <w:szCs w:val="21"/>
          <w:lang w:val="x-none"/>
        </w:rPr>
        <w:t>considers</w:t>
      </w:r>
      <w:r w:rsidRPr="00620FF1">
        <w:rPr>
          <w:rFonts w:ascii="Arial" w:hAnsi="Arial" w:cs="Arial"/>
          <w:b/>
          <w:bCs/>
          <w:szCs w:val="21"/>
          <w:lang w:val="x-none"/>
        </w:rPr>
        <w:t xml:space="preserve"> it has successfully responded to the same service before.</w:t>
      </w:r>
      <w:bookmarkEnd w:id="9"/>
    </w:p>
    <w:p w14:paraId="45F5AFA0" w14:textId="77777777" w:rsidR="00EE5762" w:rsidRPr="0094674F" w:rsidRDefault="00EE5762" w:rsidP="001F09B5">
      <w:pPr>
        <w:shd w:val="clear" w:color="auto" w:fill="FFFFFF" w:themeFill="background1"/>
        <w:rPr>
          <w:rFonts w:ascii="Arial" w:hAnsi="Arial" w:cs="Arial"/>
          <w:szCs w:val="20"/>
          <w:lang w:val="x-none"/>
        </w:rPr>
      </w:pPr>
    </w:p>
    <w:p w14:paraId="7D5F70C7" w14:textId="2504C8BA" w:rsidR="00EE5762" w:rsidRPr="000551FD" w:rsidRDefault="00EE5762" w:rsidP="001F09B5">
      <w:pPr>
        <w:shd w:val="clear" w:color="auto" w:fill="FFFFFF" w:themeFill="background1"/>
        <w:rPr>
          <w:rFonts w:ascii="Arial" w:hAnsi="Arial" w:cs="Arial"/>
          <w:szCs w:val="20"/>
          <w:lang w:val="x-none"/>
        </w:rPr>
      </w:pPr>
      <w:r w:rsidRPr="000551FD">
        <w:rPr>
          <w:rFonts w:ascii="Arial" w:hAnsi="Arial" w:cs="Arial"/>
          <w:szCs w:val="20"/>
          <w:lang w:val="x-none"/>
        </w:rPr>
        <w:t>For case b), it is assumed that the reader is aware of the identities of devices that have successfully responded and wishes to allow them to respond again for certain reasons. Therefore, when the subsequent paging message contains a specific device identifier, that device should respond to the subsequent paging message as requested by the reader.</w:t>
      </w:r>
    </w:p>
    <w:p w14:paraId="51767276" w14:textId="77777777" w:rsidR="00EE5762" w:rsidRPr="000551FD" w:rsidRDefault="00EE5762" w:rsidP="001F09B5">
      <w:pPr>
        <w:shd w:val="clear" w:color="auto" w:fill="FFFFFF" w:themeFill="background1"/>
        <w:rPr>
          <w:rFonts w:ascii="Arial" w:hAnsi="Arial" w:cs="Arial"/>
          <w:szCs w:val="20"/>
          <w:lang w:val="x-none"/>
        </w:rPr>
      </w:pPr>
    </w:p>
    <w:p w14:paraId="0407E86E" w14:textId="1CC765E2" w:rsidR="002E2BA1" w:rsidRPr="00547BCD" w:rsidRDefault="00EE5762" w:rsidP="001F09B5">
      <w:pPr>
        <w:pStyle w:val="Proposal"/>
        <w:numPr>
          <w:ilvl w:val="0"/>
          <w:numId w:val="0"/>
        </w:numPr>
        <w:shd w:val="clear" w:color="auto" w:fill="FFFFFF" w:themeFill="background1"/>
        <w:tabs>
          <w:tab w:val="clear" w:pos="1701"/>
        </w:tabs>
        <w:overflowPunct/>
        <w:autoSpaceDE/>
        <w:autoSpaceDN/>
        <w:adjustRightInd/>
        <w:spacing w:after="80"/>
        <w:jc w:val="left"/>
        <w:textAlignment w:val="auto"/>
        <w:rPr>
          <w:rFonts w:cs="Arial"/>
          <w:b w:val="0"/>
          <w:bCs w:val="0"/>
        </w:rPr>
      </w:pPr>
      <w:bookmarkStart w:id="10" w:name="_Hlk193961907"/>
      <w:r w:rsidRPr="00620FF1">
        <w:rPr>
          <w:rFonts w:eastAsia="Yu Mincho" w:cs="Arial" w:hint="eastAsia"/>
          <w:szCs w:val="21"/>
          <w:lang w:val="x-none"/>
        </w:rPr>
        <w:t>Proposal-19:</w:t>
      </w:r>
      <w:r w:rsidRPr="00620FF1">
        <w:rPr>
          <w:rFonts w:cs="Arial"/>
          <w:szCs w:val="21"/>
          <w:lang w:val="x-none"/>
        </w:rPr>
        <w:t xml:space="preserve"> When the subsequent paging message contains specific </w:t>
      </w:r>
      <w:r w:rsidR="006B326D">
        <w:rPr>
          <w:rFonts w:cs="Arial"/>
          <w:szCs w:val="21"/>
          <w:lang w:val="x-none"/>
        </w:rPr>
        <w:t xml:space="preserve">a </w:t>
      </w:r>
      <w:r w:rsidRPr="00620FF1">
        <w:rPr>
          <w:rFonts w:cs="Arial"/>
          <w:szCs w:val="21"/>
          <w:lang w:val="x-none"/>
        </w:rPr>
        <w:t xml:space="preserve">device identifier (i.e., </w:t>
      </w:r>
      <w:r w:rsidR="000E1628" w:rsidRPr="00620FF1">
        <w:rPr>
          <w:rFonts w:cs="Arial"/>
          <w:szCs w:val="21"/>
          <w:lang w:val="x-none"/>
        </w:rPr>
        <w:t>C</w:t>
      </w:r>
      <w:r w:rsidR="000E1628">
        <w:rPr>
          <w:rFonts w:cs="Arial"/>
          <w:szCs w:val="21"/>
          <w:lang w:val="x-none"/>
        </w:rPr>
        <w:t>F</w:t>
      </w:r>
      <w:r w:rsidR="000E1628" w:rsidRPr="00620FF1">
        <w:rPr>
          <w:rFonts w:cs="Arial"/>
          <w:szCs w:val="21"/>
          <w:lang w:val="x-none"/>
        </w:rPr>
        <w:t>RA</w:t>
      </w:r>
      <w:r w:rsidR="000E1628">
        <w:rPr>
          <w:rFonts w:cs="Arial"/>
          <w:b w:val="0"/>
          <w:bCs w:val="0"/>
          <w:szCs w:val="21"/>
          <w:lang w:val="x-none"/>
        </w:rPr>
        <w:t xml:space="preserve"> </w:t>
      </w:r>
      <w:r w:rsidR="000E1628" w:rsidRPr="001F4A5F">
        <w:rPr>
          <w:rFonts w:cs="Arial"/>
          <w:szCs w:val="21"/>
          <w:shd w:val="clear" w:color="auto" w:fill="FFFFFF" w:themeFill="background1"/>
          <w:lang w:val="x-none"/>
        </w:rPr>
        <w:t>re-access assumed</w:t>
      </w:r>
      <w:r w:rsidRPr="00620FF1">
        <w:rPr>
          <w:rFonts w:cs="Arial"/>
          <w:szCs w:val="21"/>
          <w:lang w:val="x-none"/>
        </w:rPr>
        <w:t xml:space="preserve">), the </w:t>
      </w:r>
      <w:r w:rsidRPr="001F4A5F">
        <w:rPr>
          <w:rFonts w:cs="Arial"/>
          <w:szCs w:val="21"/>
          <w:shd w:val="clear" w:color="auto" w:fill="FFFFFF" w:themeFill="background1"/>
          <w:lang w:val="x-none"/>
        </w:rPr>
        <w:t>device that match</w:t>
      </w:r>
      <w:r w:rsidR="001F4A5F">
        <w:rPr>
          <w:rFonts w:cs="Arial"/>
          <w:szCs w:val="21"/>
          <w:shd w:val="clear" w:color="auto" w:fill="FFFFFF" w:themeFill="background1"/>
          <w:lang w:val="x-none"/>
        </w:rPr>
        <w:t>es</w:t>
      </w:r>
      <w:r w:rsidRPr="001F4A5F">
        <w:rPr>
          <w:rFonts w:cs="Arial"/>
          <w:szCs w:val="21"/>
          <w:shd w:val="clear" w:color="auto" w:fill="FFFFFF" w:themeFill="background1"/>
          <w:lang w:val="x-none"/>
        </w:rPr>
        <w:t xml:space="preserve"> </w:t>
      </w:r>
      <w:r w:rsidR="006B326D" w:rsidRPr="001F4A5F">
        <w:rPr>
          <w:rFonts w:cs="Arial"/>
          <w:szCs w:val="21"/>
          <w:shd w:val="clear" w:color="auto" w:fill="FFFFFF" w:themeFill="background1"/>
          <w:lang w:val="x-none"/>
        </w:rPr>
        <w:t>the</w:t>
      </w:r>
      <w:r w:rsidRPr="001F4A5F">
        <w:rPr>
          <w:rFonts w:cs="Arial"/>
          <w:szCs w:val="21"/>
          <w:shd w:val="clear" w:color="auto" w:fill="FFFFFF" w:themeFill="background1"/>
          <w:lang w:val="x-none"/>
        </w:rPr>
        <w:t xml:space="preserve"> identifier</w:t>
      </w:r>
      <w:r w:rsidRPr="00620FF1">
        <w:rPr>
          <w:rFonts w:cs="Arial"/>
          <w:szCs w:val="21"/>
          <w:lang w:val="x-none"/>
        </w:rPr>
        <w:t xml:space="preserve"> should respond to the subsequent paging message as requested by the reader.</w:t>
      </w:r>
      <w:bookmarkEnd w:id="10"/>
    </w:p>
    <w:p w14:paraId="26904A87" w14:textId="0734DA4A" w:rsidR="00B4038A" w:rsidRPr="00605E86" w:rsidRDefault="00B4038A" w:rsidP="001F09B5">
      <w:pPr>
        <w:pStyle w:val="Heading1"/>
        <w:shd w:val="clear" w:color="auto" w:fill="FFFFFF" w:themeFill="background1"/>
        <w:rPr>
          <w:rFonts w:cs="Arial"/>
        </w:rPr>
      </w:pPr>
      <w:r w:rsidRPr="00605E86">
        <w:rPr>
          <w:rFonts w:cs="Arial"/>
        </w:rPr>
        <w:lastRenderedPageBreak/>
        <w:t>Conclusion</w:t>
      </w:r>
      <w:r w:rsidR="001F75BA" w:rsidRPr="00605E86">
        <w:rPr>
          <w:rFonts w:cs="Arial"/>
        </w:rPr>
        <w:t xml:space="preserve"> and Proposal</w:t>
      </w:r>
    </w:p>
    <w:p w14:paraId="2728C600" w14:textId="44BAB8C5" w:rsidR="00B4038A" w:rsidRDefault="00B4038A" w:rsidP="001F09B5">
      <w:pPr>
        <w:shd w:val="clear" w:color="auto" w:fill="FFFFFF" w:themeFill="background1"/>
        <w:rPr>
          <w:rFonts w:ascii="Arial" w:hAnsi="Arial" w:cs="Arial"/>
          <w:sz w:val="22"/>
          <w:szCs w:val="22"/>
        </w:rPr>
      </w:pPr>
      <w:r w:rsidRPr="00605E86">
        <w:rPr>
          <w:rFonts w:ascii="Arial" w:hAnsi="Arial" w:cs="Arial"/>
          <w:sz w:val="22"/>
          <w:szCs w:val="22"/>
        </w:rPr>
        <w:t>We have the following proposals:</w:t>
      </w:r>
    </w:p>
    <w:p w14:paraId="6690E9F7" w14:textId="77777777" w:rsidR="00271F11" w:rsidRDefault="00271F11" w:rsidP="001F09B5">
      <w:pPr>
        <w:shd w:val="clear" w:color="auto" w:fill="FFFFFF" w:themeFill="background1"/>
        <w:rPr>
          <w:rFonts w:ascii="Arial" w:hAnsi="Arial" w:cs="Arial"/>
          <w:sz w:val="22"/>
          <w:szCs w:val="22"/>
        </w:rPr>
      </w:pPr>
    </w:p>
    <w:p w14:paraId="74A1E40F" w14:textId="77777777" w:rsidR="00271F11" w:rsidRPr="00E263AB" w:rsidRDefault="00271F11"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lang w:eastAsia="ja-JP"/>
        </w:rPr>
      </w:pPr>
      <w:r w:rsidRPr="00E263AB">
        <w:rPr>
          <w:rFonts w:eastAsiaTheme="minorEastAsia" w:cs="Arial"/>
          <w:lang w:eastAsia="ja-JP"/>
        </w:rPr>
        <w:t>Observation-1: Both TDMA and FDMA are supported for Msg.1 for A-IoT CBRA.</w:t>
      </w:r>
    </w:p>
    <w:p w14:paraId="0C214A5D" w14:textId="77777777" w:rsidR="00271F11" w:rsidRPr="00E263AB" w:rsidRDefault="00271F11"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rPr>
      </w:pPr>
    </w:p>
    <w:p w14:paraId="735E7328" w14:textId="113A7EDB" w:rsidR="00271F11" w:rsidRPr="00E263AB" w:rsidRDefault="00271F11"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rPr>
      </w:pPr>
      <w:r w:rsidRPr="00E263AB">
        <w:rPr>
          <w:rFonts w:cs="Arial"/>
        </w:rPr>
        <w:t>Observation-2: Upon Msg.3 reception failure, the reader can either resend Msg.2 to prompt the device to retransmit Msg.3 or allow the device to respond (by sending Msg.1) to a re-access procedure initiated by the reader's subsequent paging message. The choice of action is entirely up to the reader.</w:t>
      </w:r>
    </w:p>
    <w:p w14:paraId="3E27A039" w14:textId="77777777" w:rsidR="00271F11" w:rsidRPr="00E263AB" w:rsidRDefault="00271F11" w:rsidP="001F09B5">
      <w:pPr>
        <w:pStyle w:val="Observation"/>
        <w:numPr>
          <w:ilvl w:val="0"/>
          <w:numId w:val="0"/>
        </w:numPr>
        <w:shd w:val="clear" w:color="auto" w:fill="FFFFFF" w:themeFill="background1"/>
        <w:tabs>
          <w:tab w:val="clear" w:pos="1304"/>
        </w:tabs>
        <w:overflowPunct/>
        <w:autoSpaceDE/>
        <w:autoSpaceDN/>
        <w:adjustRightInd/>
        <w:spacing w:after="0"/>
        <w:jc w:val="left"/>
        <w:textAlignment w:val="auto"/>
        <w:rPr>
          <w:rFonts w:cs="Arial"/>
        </w:rPr>
      </w:pPr>
    </w:p>
    <w:p w14:paraId="389B62ED"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Dotum" w:cs="Arial"/>
          <w:lang w:val="x-none" w:eastAsia="x-none"/>
        </w:rPr>
      </w:pPr>
      <w:r w:rsidRPr="00E263AB">
        <w:rPr>
          <w:rFonts w:eastAsia="Dotum" w:cs="Arial"/>
          <w:lang w:val="x-none" w:eastAsia="x-none"/>
        </w:rPr>
        <w:t>Proposal-1: Access Occasion Set is defined as a set of access occasions. Access occasion set hosts a number of access occasions with time synchronization maintained.</w:t>
      </w:r>
    </w:p>
    <w:p w14:paraId="2460DCC6" w14:textId="742E8B1A"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Dotum" w:cs="Arial"/>
          <w:lang w:val="x-none" w:eastAsia="x-none"/>
        </w:rPr>
      </w:pPr>
      <w:r w:rsidRPr="00E263AB">
        <w:rPr>
          <w:rFonts w:eastAsia="Dotum" w:cs="Arial"/>
          <w:lang w:val="x-none" w:eastAsia="x-none"/>
        </w:rPr>
        <w:t xml:space="preserve"> </w:t>
      </w:r>
    </w:p>
    <w:p w14:paraId="4709A63D"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 xml:space="preserve">Proposal-2: The number of </w:t>
      </w:r>
      <w:r w:rsidRPr="00E263AB">
        <w:rPr>
          <w:rFonts w:eastAsia="Dotum" w:cs="Arial"/>
          <w:lang w:val="x-none" w:eastAsia="x-none"/>
        </w:rPr>
        <w:t>M</w:t>
      </w:r>
      <w:r w:rsidRPr="00E263AB">
        <w:rPr>
          <w:rFonts w:cs="Arial"/>
        </w:rPr>
        <w:t>sg.1 resources included in the A-IoT paging message is represented by the following parameter</w:t>
      </w:r>
      <w:r w:rsidRPr="00E263AB">
        <w:rPr>
          <w:rFonts w:eastAsia="Dotum" w:cs="Arial"/>
          <w:lang w:val="x-none" w:eastAsia="x-none"/>
        </w:rPr>
        <w:t>s</w:t>
      </w:r>
      <w:r w:rsidRPr="00E263AB">
        <w:rPr>
          <w:rFonts w:cs="Arial"/>
        </w:rPr>
        <w:t>:</w:t>
      </w:r>
      <w:r w:rsidRPr="00E263AB">
        <w:rPr>
          <w:rFonts w:eastAsia="Dotum" w:cs="Arial"/>
          <w:lang w:val="x-none" w:eastAsia="x-none"/>
        </w:rPr>
        <w:br/>
        <w:t xml:space="preserve">- </w:t>
      </w:r>
      <w:r w:rsidRPr="00E263AB">
        <w:rPr>
          <w:rFonts w:cs="Arial"/>
        </w:rPr>
        <w:t>the number of Access Occasion Set</w:t>
      </w:r>
      <w:r w:rsidRPr="00E263AB">
        <w:rPr>
          <w:rFonts w:eastAsia="Dotum" w:cs="Arial"/>
          <w:lang w:val="x-none" w:eastAsia="x-none"/>
        </w:rPr>
        <w:t>s</w:t>
      </w:r>
      <w:r w:rsidRPr="00E263AB">
        <w:rPr>
          <w:rFonts w:cs="Arial"/>
        </w:rPr>
        <w:t xml:space="preserve"> </w:t>
      </w:r>
      <w:r w:rsidRPr="00E263AB">
        <w:rPr>
          <w:rFonts w:eastAsia="Dotum" w:cs="Arial"/>
          <w:lang w:val="x-none" w:eastAsia="x-none"/>
        </w:rPr>
        <w:t>i</w:t>
      </w:r>
      <w:r w:rsidRPr="00E263AB">
        <w:rPr>
          <w:rFonts w:cs="Arial"/>
        </w:rPr>
        <w:t>n time domain</w:t>
      </w:r>
      <w:r w:rsidRPr="00E263AB">
        <w:rPr>
          <w:rFonts w:eastAsia="Dotum" w:cs="Arial"/>
          <w:lang w:val="x-none" w:eastAsia="x-none"/>
        </w:rPr>
        <w:t xml:space="preserve"> (M)</w:t>
      </w:r>
      <w:r w:rsidRPr="00E263AB">
        <w:rPr>
          <w:rFonts w:eastAsia="Dotum" w:cs="Arial"/>
          <w:lang w:val="x-none" w:eastAsia="x-none"/>
        </w:rPr>
        <w:br/>
        <w:t xml:space="preserve">- </w:t>
      </w:r>
      <w:r w:rsidRPr="00E263AB">
        <w:rPr>
          <w:rFonts w:cs="Arial"/>
        </w:rPr>
        <w:t>the number of time domain resources within an access occasion set (X)</w:t>
      </w:r>
      <w:r w:rsidRPr="00E263AB">
        <w:rPr>
          <w:rFonts w:eastAsia="Dotum" w:cs="Arial"/>
          <w:lang w:val="x-none" w:eastAsia="x-none"/>
        </w:rPr>
        <w:br/>
        <w:t xml:space="preserve">- </w:t>
      </w:r>
      <w:r w:rsidRPr="00E263AB">
        <w:rPr>
          <w:rFonts w:cs="Arial"/>
        </w:rPr>
        <w:t>the number of frequency domain resources within an access occasion set (Y)</w:t>
      </w:r>
    </w:p>
    <w:p w14:paraId="5C17C0D8" w14:textId="132A399A"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lang w:eastAsia="en-US"/>
        </w:rPr>
      </w:pPr>
      <w:r w:rsidRPr="00E263AB">
        <w:rPr>
          <w:rFonts w:eastAsia="Batang" w:cs="Arial"/>
          <w:lang w:eastAsia="en-US"/>
        </w:rPr>
        <w:t xml:space="preserve">Proposal-3: RAN2 to discuss the following options for the </w:t>
      </w:r>
      <w:proofErr w:type="spellStart"/>
      <w:r w:rsidRPr="00E263AB">
        <w:rPr>
          <w:rFonts w:eastAsia="Batang" w:cs="Arial"/>
          <w:lang w:eastAsia="en-US"/>
        </w:rPr>
        <w:t>AIoT</w:t>
      </w:r>
      <w:proofErr w:type="spellEnd"/>
      <w:r w:rsidRPr="00E263AB">
        <w:rPr>
          <w:rFonts w:eastAsia="Batang" w:cs="Arial"/>
          <w:lang w:eastAsia="en-US"/>
        </w:rPr>
        <w:t xml:space="preserve"> device matching filter criteria</w:t>
      </w:r>
      <w:r w:rsidRPr="00E263AB" w:rsidDel="008E59FF">
        <w:rPr>
          <w:rFonts w:eastAsia="Batang" w:cs="Arial"/>
          <w:lang w:eastAsia="en-US"/>
        </w:rPr>
        <w:t xml:space="preserve"> </w:t>
      </w:r>
      <w:r w:rsidRPr="00E263AB">
        <w:rPr>
          <w:rFonts w:eastAsia="Batang" w:cs="Arial"/>
          <w:lang w:eastAsia="en-US"/>
        </w:rPr>
        <w:t>upon receiving A-IoT paging message</w:t>
      </w:r>
      <w:r w:rsidRPr="00E263AB">
        <w:rPr>
          <w:rFonts w:eastAsia="Batang" w:cs="Arial" w:hint="eastAsia"/>
          <w:lang w:eastAsia="en-US"/>
        </w:rPr>
        <w:t xml:space="preserve"> for CBRA</w:t>
      </w:r>
      <w:r w:rsidR="003767F3" w:rsidRPr="00E263AB">
        <w:rPr>
          <w:rFonts w:eastAsia="Batang" w:cs="Arial"/>
          <w:lang w:eastAsia="en-US"/>
        </w:rPr>
        <w:t xml:space="preserve"> </w:t>
      </w:r>
      <w:r w:rsidR="003767F3" w:rsidRPr="00E263AB">
        <w:rPr>
          <w:rFonts w:eastAsia="Yu Mincho" w:cs="Arial" w:hint="eastAsia"/>
          <w:lang w:eastAsia="ja-JP"/>
        </w:rPr>
        <w:t xml:space="preserve">on </w:t>
      </w:r>
      <w:r w:rsidR="003767F3" w:rsidRPr="00E263AB">
        <w:rPr>
          <w:rFonts w:eastAsia="Batang" w:cs="Arial"/>
          <w:lang w:eastAsia="en-US"/>
        </w:rPr>
        <w:t>select</w:t>
      </w:r>
      <w:r w:rsidR="003767F3" w:rsidRPr="00E263AB">
        <w:rPr>
          <w:rFonts w:eastAsia="Yu Mincho" w:cs="Arial" w:hint="eastAsia"/>
          <w:lang w:eastAsia="ja-JP"/>
        </w:rPr>
        <w:t xml:space="preserve">ion of </w:t>
      </w:r>
      <w:r w:rsidR="003767F3" w:rsidRPr="00E263AB">
        <w:rPr>
          <w:rFonts w:eastAsia="Batang" w:cs="Arial"/>
          <w:lang w:eastAsia="en-US"/>
        </w:rPr>
        <w:t>Msg.1 resources</w:t>
      </w:r>
    </w:p>
    <w:p w14:paraId="164DF696" w14:textId="77777777" w:rsidR="00271F11" w:rsidRPr="00E263AB" w:rsidRDefault="00271F11" w:rsidP="001F09B5">
      <w:pPr>
        <w:pStyle w:val="Proposal"/>
        <w:numPr>
          <w:ilvl w:val="0"/>
          <w:numId w:val="0"/>
        </w:numPr>
        <w:shd w:val="clear" w:color="auto" w:fill="FFFFFF" w:themeFill="background1"/>
        <w:spacing w:after="0"/>
        <w:ind w:left="567"/>
        <w:rPr>
          <w:rFonts w:cs="Arial"/>
        </w:rPr>
      </w:pPr>
      <w:r w:rsidRPr="00E263AB">
        <w:rPr>
          <w:rFonts w:cs="Arial"/>
        </w:rPr>
        <w:t xml:space="preserve">Option1: randomly picks three random values within the ranges (0, M-1), (0, X-1), and (0, Y-1) for the selection of the access occasion set, and the time and frequency resources within the selected access occasion set. </w:t>
      </w:r>
    </w:p>
    <w:p w14:paraId="47F9A358" w14:textId="77777777" w:rsidR="00271F11" w:rsidRPr="00E263AB" w:rsidRDefault="00271F11" w:rsidP="001F09B5">
      <w:pPr>
        <w:pStyle w:val="Proposal"/>
        <w:numPr>
          <w:ilvl w:val="0"/>
          <w:numId w:val="0"/>
        </w:numPr>
        <w:shd w:val="clear" w:color="auto" w:fill="FFFFFF" w:themeFill="background1"/>
        <w:spacing w:after="0"/>
        <w:ind w:left="567"/>
        <w:rPr>
          <w:rFonts w:cs="Arial"/>
        </w:rPr>
      </w:pPr>
      <w:r w:rsidRPr="00E263AB">
        <w:rPr>
          <w:rFonts w:cs="Arial"/>
        </w:rPr>
        <w:t>Option 2: firstly randomly choose a Access Occasion Set among all of the available Access Occasion Set</w:t>
      </w:r>
      <w:r w:rsidRPr="00E263AB">
        <w:rPr>
          <w:rFonts w:cs="Arial" w:hint="eastAsia"/>
        </w:rPr>
        <w:t>s</w:t>
      </w:r>
      <w:r w:rsidRPr="00E263AB">
        <w:rPr>
          <w:rFonts w:cs="Arial"/>
        </w:rPr>
        <w:t>, and then randomly choose an Access Occasion among the available access occasions within that Access Occasion Set</w:t>
      </w:r>
      <w:r w:rsidRPr="00E263AB">
        <w:rPr>
          <w:rFonts w:cs="Arial" w:hint="eastAsia"/>
        </w:rPr>
        <w:t>.</w:t>
      </w:r>
      <w:r w:rsidRPr="00E263AB">
        <w:rPr>
          <w:rFonts w:cs="Arial"/>
        </w:rPr>
        <w:t xml:space="preserve"> </w:t>
      </w:r>
    </w:p>
    <w:p w14:paraId="40F2987B" w14:textId="6EAB9DB9" w:rsidR="00271F11" w:rsidRPr="00E263AB" w:rsidRDefault="00271F11" w:rsidP="001F09B5">
      <w:pPr>
        <w:pStyle w:val="Proposal"/>
        <w:numPr>
          <w:ilvl w:val="0"/>
          <w:numId w:val="0"/>
        </w:numPr>
        <w:shd w:val="clear" w:color="auto" w:fill="FFFFFF" w:themeFill="background1"/>
        <w:spacing w:after="0"/>
        <w:ind w:left="567"/>
        <w:rPr>
          <w:rFonts w:cs="Arial"/>
        </w:rPr>
      </w:pPr>
      <w:r w:rsidRPr="00E263AB">
        <w:rPr>
          <w:rFonts w:cs="Arial"/>
        </w:rPr>
        <w:t>Option-3:  the devices can randomly choose an access occasion among all of the available access occasions.</w:t>
      </w:r>
    </w:p>
    <w:p w14:paraId="1966D74C" w14:textId="77777777" w:rsidR="00271F11" w:rsidRPr="00E263AB" w:rsidRDefault="00271F11" w:rsidP="001F09B5">
      <w:pPr>
        <w:shd w:val="clear" w:color="auto" w:fill="FFFFFF" w:themeFill="background1"/>
        <w:ind w:firstLineChars="50" w:firstLine="100"/>
        <w:rPr>
          <w:rFonts w:ascii="Arial" w:hAnsi="Arial" w:cs="Arial"/>
          <w:szCs w:val="20"/>
        </w:rPr>
      </w:pPr>
    </w:p>
    <w:p w14:paraId="4E0D63A8" w14:textId="6BB1755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eastAsia="Batang" w:cs="Arial"/>
          <w:lang w:eastAsia="en-US"/>
        </w:rPr>
        <w:t>Proposal-4: One counter is needed for determination of the Access Occasion set (similar to the slot counter in RFID).</w:t>
      </w:r>
    </w:p>
    <w:p w14:paraId="22851C51" w14:textId="77777777" w:rsidR="00271F11" w:rsidRPr="00E263AB" w:rsidRDefault="00271F11" w:rsidP="001F09B5">
      <w:pPr>
        <w:shd w:val="clear" w:color="auto" w:fill="FFFFFF" w:themeFill="background1"/>
        <w:ind w:firstLineChars="50" w:firstLine="100"/>
        <w:rPr>
          <w:rFonts w:ascii="Arial" w:hAnsi="Arial" w:cs="Arial"/>
          <w:szCs w:val="20"/>
        </w:rPr>
      </w:pPr>
    </w:p>
    <w:p w14:paraId="7247C97D" w14:textId="11EF7B13"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lang w:eastAsia="en-US"/>
        </w:rPr>
      </w:pPr>
      <w:r w:rsidRPr="00E263AB">
        <w:rPr>
          <w:rFonts w:eastAsia="Batang" w:cs="Arial"/>
          <w:lang w:eastAsia="en-US"/>
        </w:rPr>
        <w:t>Proposal-5: If a device, in response to the A-IoT paging message, loads its Access Occasion Set counter with zero, it replies to the A-IoT paging message immediately (i.e., using the randomly picked time/frequency domain resources within the first Access Occasion Set).</w:t>
      </w:r>
    </w:p>
    <w:p w14:paraId="5400238E" w14:textId="0DCC7333" w:rsidR="00271F11" w:rsidRPr="00E263AB" w:rsidRDefault="00271F11" w:rsidP="001F09B5">
      <w:pPr>
        <w:shd w:val="clear" w:color="auto" w:fill="FFFFFF" w:themeFill="background1"/>
        <w:spacing w:before="120" w:after="240" w:line="276" w:lineRule="auto"/>
        <w:rPr>
          <w:rFonts w:ascii="Arial" w:hAnsi="Arial" w:cs="Arial"/>
          <w:b/>
          <w:bCs/>
          <w:szCs w:val="20"/>
        </w:rPr>
      </w:pPr>
      <w:r w:rsidRPr="00E263AB">
        <w:rPr>
          <w:rFonts w:ascii="Arial" w:hAnsi="Arial" w:cs="Arial"/>
          <w:b/>
          <w:bCs/>
          <w:szCs w:val="20"/>
        </w:rPr>
        <w:t xml:space="preserve">Proposal-6: The expected device behaviour upon receiving </w:t>
      </w:r>
      <w:r w:rsidRPr="00E263AB">
        <w:rPr>
          <w:rFonts w:ascii="Arial" w:eastAsiaTheme="minorEastAsia" w:hAnsi="Arial" w:cs="Arial"/>
          <w:b/>
          <w:bCs/>
          <w:szCs w:val="20"/>
          <w:lang w:eastAsia="ja-JP"/>
        </w:rPr>
        <w:t xml:space="preserve">the </w:t>
      </w:r>
      <w:r w:rsidRPr="00E263AB">
        <w:rPr>
          <w:rFonts w:ascii="Arial" w:hAnsi="Arial" w:cs="Arial"/>
          <w:b/>
          <w:bCs/>
          <w:szCs w:val="20"/>
        </w:rPr>
        <w:t xml:space="preserve">R2D message </w:t>
      </w:r>
      <w:r w:rsidRPr="00E263AB">
        <w:rPr>
          <w:rFonts w:ascii="Arial" w:eastAsiaTheme="minorEastAsia" w:hAnsi="Arial" w:cs="Arial"/>
          <w:b/>
          <w:bCs/>
          <w:szCs w:val="20"/>
          <w:lang w:eastAsia="ja-JP"/>
        </w:rPr>
        <w:t xml:space="preserve">which </w:t>
      </w:r>
      <w:r w:rsidR="000B1A5C" w:rsidRPr="00E263AB">
        <w:rPr>
          <w:rFonts w:ascii="Arial" w:eastAsia="Yu Mincho" w:hAnsi="Arial" w:cs="Arial" w:hint="eastAsia"/>
          <w:b/>
          <w:bCs/>
          <w:szCs w:val="20"/>
          <w:lang w:eastAsia="ja-JP"/>
        </w:rPr>
        <w:t>determines</w:t>
      </w:r>
      <w:r w:rsidR="000B1A5C" w:rsidRPr="00E263AB">
        <w:rPr>
          <w:rFonts w:ascii="Arial" w:eastAsia="Yu Mincho" w:hAnsi="Arial" w:cs="Arial"/>
          <w:b/>
          <w:bCs/>
          <w:szCs w:val="20"/>
          <w:lang w:eastAsia="ja-JP"/>
        </w:rPr>
        <w:t xml:space="preserve"> </w:t>
      </w:r>
      <w:r w:rsidRPr="00E263AB">
        <w:rPr>
          <w:rFonts w:ascii="Arial" w:eastAsiaTheme="minorEastAsia" w:hAnsi="Arial" w:cs="Arial"/>
          <w:b/>
          <w:bCs/>
          <w:szCs w:val="20"/>
          <w:lang w:eastAsia="ja-JP"/>
        </w:rPr>
        <w:t xml:space="preserve">the start of one access occasion set </w:t>
      </w:r>
      <w:r w:rsidRPr="00E263AB">
        <w:rPr>
          <w:rFonts w:ascii="Arial" w:hAnsi="Arial" w:cs="Arial"/>
          <w:b/>
          <w:bCs/>
          <w:szCs w:val="20"/>
        </w:rPr>
        <w:t>is:</w:t>
      </w:r>
      <w:r w:rsidRPr="00E263AB">
        <w:rPr>
          <w:rFonts w:ascii="Arial" w:eastAsiaTheme="minorEastAsia" w:hAnsi="Arial" w:cs="Arial"/>
          <w:b/>
          <w:bCs/>
          <w:szCs w:val="20"/>
          <w:lang w:eastAsia="ja-JP"/>
        </w:rPr>
        <w:br/>
        <w:t xml:space="preserve">- </w:t>
      </w:r>
      <w:r w:rsidRPr="00E263AB">
        <w:rPr>
          <w:rFonts w:ascii="Arial" w:hAnsi="Arial" w:cs="Arial"/>
          <w:b/>
          <w:bCs/>
          <w:szCs w:val="20"/>
        </w:rPr>
        <w:t>decrement its Access Occasion Set counter by 1</w:t>
      </w:r>
      <w:r w:rsidRPr="00E263AB">
        <w:rPr>
          <w:rFonts w:ascii="Arial" w:eastAsiaTheme="minorEastAsia" w:hAnsi="Arial" w:cs="Arial"/>
          <w:b/>
          <w:bCs/>
          <w:szCs w:val="20"/>
          <w:lang w:eastAsia="ja-JP"/>
        </w:rPr>
        <w:t>,</w:t>
      </w:r>
      <w:r w:rsidRPr="00E263AB">
        <w:rPr>
          <w:rFonts w:ascii="Arial" w:hAnsi="Arial" w:cs="Arial"/>
          <w:b/>
          <w:bCs/>
          <w:szCs w:val="20"/>
        </w:rPr>
        <w:t xml:space="preserve"> and</w:t>
      </w:r>
      <w:r w:rsidRPr="00E263AB">
        <w:rPr>
          <w:rFonts w:ascii="Arial" w:eastAsiaTheme="minorEastAsia" w:hAnsi="Arial" w:cs="Arial"/>
          <w:b/>
          <w:bCs/>
          <w:szCs w:val="20"/>
          <w:lang w:eastAsia="ja-JP"/>
        </w:rPr>
        <w:br/>
        <w:t xml:space="preserve">- </w:t>
      </w:r>
      <w:r w:rsidRPr="00E263AB">
        <w:rPr>
          <w:rFonts w:ascii="Arial" w:hAnsi="Arial" w:cs="Arial"/>
          <w:b/>
          <w:bCs/>
          <w:szCs w:val="20"/>
        </w:rPr>
        <w:t xml:space="preserve">if the Access Occasion Set counter=0 after </w:t>
      </w:r>
      <w:r w:rsidRPr="00E263AB">
        <w:rPr>
          <w:rFonts w:ascii="Arial" w:eastAsiaTheme="minorEastAsia" w:hAnsi="Arial" w:cs="Arial"/>
          <w:b/>
          <w:bCs/>
          <w:szCs w:val="20"/>
          <w:lang w:eastAsia="ja-JP"/>
        </w:rPr>
        <w:t xml:space="preserve">the </w:t>
      </w:r>
      <w:r w:rsidRPr="00E263AB">
        <w:rPr>
          <w:rFonts w:ascii="Arial" w:hAnsi="Arial" w:cs="Arial"/>
          <w:b/>
          <w:bCs/>
          <w:szCs w:val="20"/>
        </w:rPr>
        <w:t xml:space="preserve">decrement, reply to </w:t>
      </w:r>
      <w:r w:rsidRPr="00E263AB">
        <w:rPr>
          <w:rFonts w:ascii="Arial" w:eastAsiaTheme="minorEastAsia" w:hAnsi="Arial" w:cs="Arial"/>
          <w:b/>
          <w:bCs/>
          <w:szCs w:val="20"/>
          <w:lang w:eastAsia="ja-JP"/>
        </w:rPr>
        <w:t>the</w:t>
      </w:r>
      <w:r w:rsidRPr="00E263AB">
        <w:rPr>
          <w:rFonts w:ascii="Arial" w:hAnsi="Arial" w:cs="Arial"/>
          <w:b/>
          <w:bCs/>
          <w:szCs w:val="20"/>
        </w:rPr>
        <w:t xml:space="preserve"> A-IoT paging message immediately (i.e., using the randomly picked time/frequency domain resources within the c</w:t>
      </w:r>
      <w:r w:rsidRPr="00E263AB">
        <w:rPr>
          <w:rFonts w:ascii="Arial" w:eastAsiaTheme="minorEastAsia" w:hAnsi="Arial" w:cs="Arial"/>
          <w:b/>
          <w:bCs/>
          <w:szCs w:val="20"/>
          <w:lang w:eastAsia="ja-JP"/>
        </w:rPr>
        <w:t>u</w:t>
      </w:r>
      <w:r w:rsidRPr="00E263AB">
        <w:rPr>
          <w:rFonts w:ascii="Arial" w:hAnsi="Arial" w:cs="Arial"/>
          <w:b/>
          <w:bCs/>
          <w:szCs w:val="20"/>
        </w:rPr>
        <w:t>rrent Access Occasion Set).</w:t>
      </w:r>
    </w:p>
    <w:p w14:paraId="468B541D" w14:textId="6A26AA15" w:rsidR="00FF4A91" w:rsidRPr="00E263AB" w:rsidRDefault="00FF4A91" w:rsidP="001F09B5">
      <w:pPr>
        <w:shd w:val="clear" w:color="auto" w:fill="FFFFFF" w:themeFill="background1"/>
        <w:spacing w:before="120" w:after="240" w:line="276" w:lineRule="auto"/>
        <w:rPr>
          <w:rFonts w:cs="Arial"/>
          <w:szCs w:val="20"/>
          <w:lang w:val="x-none"/>
        </w:rPr>
      </w:pPr>
      <w:r w:rsidRPr="00E263AB">
        <w:rPr>
          <w:rFonts w:ascii="Arial" w:hAnsi="Arial" w:cs="Arial"/>
          <w:b/>
          <w:bCs/>
          <w:szCs w:val="20"/>
        </w:rPr>
        <w:t>Proposal-</w:t>
      </w:r>
      <w:r w:rsidRPr="00E263AB">
        <w:rPr>
          <w:rFonts w:ascii="Arial" w:eastAsia="Yu Mincho" w:hAnsi="Arial" w:cs="Arial" w:hint="eastAsia"/>
          <w:b/>
          <w:bCs/>
          <w:szCs w:val="20"/>
          <w:lang w:eastAsia="ja-JP"/>
        </w:rPr>
        <w:t>7</w:t>
      </w:r>
      <w:r w:rsidRPr="00E263AB">
        <w:rPr>
          <w:rFonts w:ascii="Arial" w:hAnsi="Arial" w:cs="Arial"/>
          <w:b/>
          <w:bCs/>
          <w:szCs w:val="20"/>
        </w:rPr>
        <w:t>:</w:t>
      </w:r>
      <w:r w:rsidRPr="00E263AB">
        <w:rPr>
          <w:rFonts w:ascii="Arial" w:eastAsia="Yu Mincho" w:hAnsi="Arial" w:cs="Arial" w:hint="eastAsia"/>
          <w:b/>
          <w:bCs/>
          <w:szCs w:val="20"/>
          <w:lang w:eastAsia="ja-JP"/>
        </w:rPr>
        <w:t xml:space="preserve"> A</w:t>
      </w:r>
      <w:r w:rsidRPr="00E263AB">
        <w:rPr>
          <w:rFonts w:ascii="Arial" w:eastAsia="Yu Mincho" w:hAnsi="Arial" w:cs="Arial"/>
          <w:b/>
          <w:bCs/>
          <w:szCs w:val="20"/>
          <w:lang w:eastAsia="ja-JP"/>
        </w:rPr>
        <w:t xml:space="preserve">fter initial paging message, </w:t>
      </w:r>
      <w:r w:rsidRPr="00E263AB">
        <w:rPr>
          <w:rFonts w:ascii="Arial" w:eastAsia="Yu Mincho" w:hAnsi="Arial" w:cs="Arial" w:hint="eastAsia"/>
          <w:b/>
          <w:bCs/>
          <w:szCs w:val="20"/>
          <w:lang w:eastAsia="ja-JP"/>
        </w:rPr>
        <w:t xml:space="preserve">introduce a new R2D message for determining </w:t>
      </w:r>
      <w:r w:rsidRPr="00E263AB">
        <w:rPr>
          <w:rFonts w:ascii="Arial" w:eastAsia="Yu Mincho" w:hAnsi="Arial" w:cs="Arial"/>
          <w:b/>
          <w:bCs/>
          <w:szCs w:val="20"/>
          <w:lang w:eastAsia="ja-JP"/>
        </w:rPr>
        <w:t>the Msg1 resource(s)</w:t>
      </w:r>
      <w:r w:rsidRPr="00E263AB">
        <w:rPr>
          <w:rFonts w:ascii="Arial" w:eastAsia="Yu Mincho" w:hAnsi="Arial" w:cs="Arial" w:hint="eastAsia"/>
          <w:b/>
          <w:bCs/>
          <w:szCs w:val="20"/>
          <w:lang w:eastAsia="ja-JP"/>
        </w:rPr>
        <w:t xml:space="preserve">, i.e., the start of one </w:t>
      </w:r>
      <w:r w:rsidRPr="00E263AB">
        <w:rPr>
          <w:rFonts w:ascii="Arial" w:eastAsia="Yu Mincho" w:hAnsi="Arial" w:cs="Arial"/>
          <w:b/>
          <w:bCs/>
          <w:szCs w:val="20"/>
          <w:lang w:eastAsia="ja-JP"/>
        </w:rPr>
        <w:t>access occasion set</w:t>
      </w:r>
      <w:r w:rsidRPr="00E263AB">
        <w:rPr>
          <w:rFonts w:ascii="Arial" w:eastAsia="Yu Mincho" w:hAnsi="Arial" w:cs="Arial" w:hint="eastAsia"/>
          <w:b/>
          <w:bCs/>
          <w:szCs w:val="20"/>
          <w:lang w:eastAsia="ja-JP"/>
        </w:rPr>
        <w:t>.</w:t>
      </w:r>
    </w:p>
    <w:p w14:paraId="21B95633" w14:textId="638767F2"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lang w:eastAsia="en-US"/>
        </w:rPr>
      </w:pPr>
      <w:r w:rsidRPr="00E263AB">
        <w:rPr>
          <w:rFonts w:eastAsia="Batang" w:cs="Arial"/>
          <w:lang w:eastAsia="en-US"/>
        </w:rPr>
        <w:t>Proposal-</w:t>
      </w:r>
      <w:r w:rsidR="002B1974" w:rsidRPr="00E263AB">
        <w:rPr>
          <w:rFonts w:eastAsia="Batang" w:cs="Arial"/>
          <w:lang w:eastAsia="en-US"/>
        </w:rPr>
        <w:t>8</w:t>
      </w:r>
      <w:r w:rsidRPr="00E263AB">
        <w:rPr>
          <w:rFonts w:eastAsia="Batang" w:cs="Arial"/>
          <w:lang w:eastAsia="en-US"/>
        </w:rPr>
        <w:t xml:space="preserve">: In case of Msg2 transmission corresponding to one device, devices that </w:t>
      </w:r>
      <w:r w:rsidRPr="00E263AB">
        <w:rPr>
          <w:rFonts w:eastAsia="Batang" w:cs="Arial" w:hint="eastAsia"/>
          <w:lang w:eastAsia="en-US"/>
        </w:rPr>
        <w:t xml:space="preserve">have </w:t>
      </w:r>
      <w:r w:rsidRPr="00E263AB">
        <w:rPr>
          <w:rFonts w:eastAsia="Batang" w:cs="Arial"/>
          <w:lang w:eastAsia="en-US"/>
        </w:rPr>
        <w:t xml:space="preserve">sent </w:t>
      </w:r>
      <w:r w:rsidRPr="00E263AB">
        <w:rPr>
          <w:rFonts w:eastAsia="Batang" w:cs="Arial" w:hint="eastAsia"/>
          <w:lang w:eastAsia="en-US"/>
        </w:rPr>
        <w:t xml:space="preserve">an </w:t>
      </w:r>
      <w:r w:rsidRPr="00E263AB">
        <w:rPr>
          <w:rFonts w:eastAsia="Batang" w:cs="Arial"/>
          <w:lang w:eastAsia="en-US"/>
        </w:rPr>
        <w:t>RN16 to the reader within the current access occasion set need to continuously monitor Msg.2 until they detect their own RN16 or the next access occasion set begins.</w:t>
      </w:r>
    </w:p>
    <w:p w14:paraId="5E2CA98F"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lang w:eastAsia="en-US"/>
        </w:rPr>
      </w:pPr>
    </w:p>
    <w:p w14:paraId="0DB67F91" w14:textId="3E6EB5DF"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eastAsia="Batang" w:cs="Arial"/>
          <w:lang w:eastAsia="en-US"/>
        </w:rPr>
      </w:pPr>
      <w:r w:rsidRPr="00E263AB">
        <w:rPr>
          <w:rFonts w:eastAsia="Batang" w:cs="Arial"/>
          <w:lang w:eastAsia="en-US"/>
        </w:rPr>
        <w:t>Proposal-</w:t>
      </w:r>
      <w:r w:rsidR="002B1974" w:rsidRPr="00E263AB">
        <w:rPr>
          <w:rFonts w:eastAsia="Batang" w:cs="Arial"/>
          <w:lang w:eastAsia="en-US"/>
        </w:rPr>
        <w:t>9</w:t>
      </w:r>
      <w:r w:rsidRPr="00E263AB">
        <w:rPr>
          <w:rFonts w:eastAsia="Batang" w:cs="Arial"/>
          <w:lang w:eastAsia="en-US"/>
        </w:rPr>
        <w:t>: In case of Msg2 transmission corresponding to one device, if a device receives an A-IoT Msg.2 that includes its own RN16, it considers the contention resolution successful and stops monitoring Msg.2 for the current access occasion set.</w:t>
      </w:r>
    </w:p>
    <w:p w14:paraId="666DE2CB"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ascii="Segoe UI" w:hAnsi="Segoe UI" w:cs="Segoe UI"/>
          <w:color w:val="1F2328"/>
          <w:spacing w:val="2"/>
          <w:shd w:val="clear" w:color="auto" w:fill="FFFFFF"/>
        </w:rPr>
      </w:pPr>
    </w:p>
    <w:p w14:paraId="6A06CB7C" w14:textId="7D3DD39E"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eastAsiaTheme="minorEastAsia" w:cs="Arial"/>
          <w:shd w:val="clear" w:color="auto" w:fill="FFFFFF"/>
          <w:lang w:eastAsia="ja-JP"/>
        </w:rPr>
        <w:t>Proposal-</w:t>
      </w:r>
      <w:r w:rsidR="002B1974" w:rsidRPr="00E263AB">
        <w:rPr>
          <w:rFonts w:eastAsiaTheme="minorEastAsia" w:cs="Arial"/>
          <w:shd w:val="clear" w:color="auto" w:fill="FFFFFF"/>
          <w:lang w:eastAsia="ja-JP"/>
        </w:rPr>
        <w:t>10</w:t>
      </w:r>
      <w:r w:rsidRPr="00E263AB">
        <w:rPr>
          <w:rFonts w:eastAsiaTheme="minorEastAsia" w:cs="Arial"/>
          <w:shd w:val="clear" w:color="auto" w:fill="FFFFFF"/>
          <w:lang w:eastAsia="ja-JP"/>
        </w:rPr>
        <w:t xml:space="preserve">: </w:t>
      </w:r>
      <w:r w:rsidRPr="00E263AB">
        <w:rPr>
          <w:rFonts w:eastAsia="Batang" w:cs="Arial"/>
          <w:lang w:eastAsia="en-US"/>
        </w:rPr>
        <w:t>In case of Msg2 transmission corresponding to multiple device</w:t>
      </w:r>
      <w:r w:rsidRPr="00E263AB">
        <w:rPr>
          <w:rFonts w:eastAsiaTheme="minorEastAsia" w:cs="Arial"/>
          <w:shd w:val="clear" w:color="auto" w:fill="FFFFFF"/>
          <w:lang w:eastAsia="ja-JP"/>
        </w:rPr>
        <w:t>, if a single R2D message can carry all received RN16, devices that sent RN16 to the reader within the current access occasion set do not need to continuously monitor Msg.2.</w:t>
      </w:r>
    </w:p>
    <w:p w14:paraId="1952C757" w14:textId="4F3D17DD" w:rsidR="00271F11" w:rsidRPr="00E263AB" w:rsidRDefault="00271F11" w:rsidP="001F09B5">
      <w:pPr>
        <w:shd w:val="clear" w:color="auto" w:fill="FFFFFF" w:themeFill="background1"/>
        <w:spacing w:before="120" w:after="240" w:line="276" w:lineRule="auto"/>
        <w:rPr>
          <w:rFonts w:ascii="Arial" w:eastAsiaTheme="minorEastAsia" w:hAnsi="Arial" w:cs="Arial"/>
          <w:b/>
          <w:bCs/>
          <w:szCs w:val="20"/>
          <w:lang w:eastAsia="ja-JP"/>
        </w:rPr>
      </w:pPr>
      <w:r w:rsidRPr="00E263AB">
        <w:rPr>
          <w:rFonts w:ascii="Arial" w:eastAsiaTheme="minorEastAsia" w:hAnsi="Arial" w:cs="Arial"/>
          <w:b/>
          <w:bCs/>
          <w:szCs w:val="20"/>
          <w:lang w:eastAsia="ja-JP"/>
        </w:rPr>
        <w:lastRenderedPageBreak/>
        <w:t>Proposal-1</w:t>
      </w:r>
      <w:r w:rsidR="002B1974" w:rsidRPr="00E263AB">
        <w:rPr>
          <w:rFonts w:ascii="Arial" w:eastAsiaTheme="minorEastAsia" w:hAnsi="Arial" w:cs="Arial"/>
          <w:b/>
          <w:bCs/>
          <w:szCs w:val="20"/>
          <w:lang w:eastAsia="ja-JP"/>
        </w:rPr>
        <w:t>1</w:t>
      </w:r>
      <w:r w:rsidRPr="00E263AB">
        <w:rPr>
          <w:rFonts w:ascii="Arial" w:eastAsiaTheme="minorEastAsia" w:hAnsi="Arial" w:cs="Arial"/>
          <w:b/>
          <w:bCs/>
          <w:szCs w:val="20"/>
          <w:lang w:eastAsia="ja-JP"/>
        </w:rPr>
        <w:t xml:space="preserve">: To simplify RN16 detection by the devices, the reader arranges the received RN16 sequence in a single Msg.2 according to the time/frequency resources of Msg.1. </w:t>
      </w:r>
    </w:p>
    <w:p w14:paraId="61A1D004" w14:textId="47DFE04A" w:rsidR="006F60D4" w:rsidRPr="00E263AB" w:rsidRDefault="00271F11" w:rsidP="001F09B5">
      <w:pPr>
        <w:shd w:val="clear" w:color="auto" w:fill="FFFFFF" w:themeFill="background1"/>
        <w:spacing w:before="120" w:after="240" w:line="276" w:lineRule="auto"/>
        <w:rPr>
          <w:rFonts w:ascii="Arial" w:hAnsi="Arial" w:cs="Arial"/>
          <w:b/>
          <w:bCs/>
          <w:szCs w:val="20"/>
        </w:rPr>
      </w:pPr>
      <w:r w:rsidRPr="00E263AB">
        <w:rPr>
          <w:rFonts w:ascii="Arial" w:eastAsiaTheme="minorEastAsia" w:hAnsi="Arial" w:cs="Arial"/>
          <w:b/>
          <w:bCs/>
          <w:szCs w:val="20"/>
          <w:lang w:eastAsia="ja-JP"/>
        </w:rPr>
        <w:t>Proposal-1</w:t>
      </w:r>
      <w:r w:rsidR="002B1974" w:rsidRPr="00E263AB">
        <w:rPr>
          <w:rFonts w:ascii="Arial" w:eastAsiaTheme="minorEastAsia" w:hAnsi="Arial" w:cs="Arial"/>
          <w:b/>
          <w:bCs/>
          <w:szCs w:val="20"/>
          <w:lang w:eastAsia="ja-JP"/>
        </w:rPr>
        <w:t>2</w:t>
      </w:r>
      <w:r w:rsidRPr="00E263AB">
        <w:rPr>
          <w:rFonts w:ascii="Arial" w:eastAsiaTheme="minorEastAsia" w:hAnsi="Arial" w:cs="Arial"/>
          <w:b/>
          <w:bCs/>
          <w:szCs w:val="20"/>
          <w:lang w:eastAsia="ja-JP"/>
        </w:rPr>
        <w:t xml:space="preserve">: After the A-IoT device considers the contention resolution as successful for CBRA, it performs D2R transmissions of Msg.3 towards the reader (i.e., the upper layer data transmission) </w:t>
      </w:r>
      <w:r w:rsidRPr="00E263AB">
        <w:rPr>
          <w:rFonts w:ascii="Arial" w:eastAsiaTheme="minorEastAsia" w:hAnsi="Arial" w:cs="Arial" w:hint="eastAsia"/>
          <w:b/>
          <w:bCs/>
          <w:szCs w:val="20"/>
          <w:lang w:eastAsia="ja-JP"/>
        </w:rPr>
        <w:t>using</w:t>
      </w:r>
      <w:r w:rsidRPr="00E263AB">
        <w:rPr>
          <w:rFonts w:ascii="Arial" w:eastAsiaTheme="minorEastAsia" w:hAnsi="Arial" w:cs="Arial"/>
          <w:b/>
          <w:bCs/>
          <w:szCs w:val="20"/>
          <w:lang w:eastAsia="ja-JP"/>
        </w:rPr>
        <w:t xml:space="preserve"> the frequency domain resources explicitly indicated in the Msg.2.</w:t>
      </w:r>
    </w:p>
    <w:p w14:paraId="4B491812" w14:textId="55AD7161"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Proposal-1</w:t>
      </w:r>
      <w:r w:rsidR="002B1974" w:rsidRPr="00E263AB">
        <w:rPr>
          <w:rFonts w:cs="Arial"/>
        </w:rPr>
        <w:t>3</w:t>
      </w:r>
      <w:r w:rsidRPr="00E263AB">
        <w:rPr>
          <w:rFonts w:cs="Arial"/>
        </w:rPr>
        <w:t>: In case of reader re-send</w:t>
      </w:r>
      <w:r w:rsidRPr="00E263AB">
        <w:rPr>
          <w:rFonts w:eastAsiaTheme="minorEastAsia" w:cs="Arial" w:hint="eastAsia"/>
          <w:lang w:eastAsia="ja-JP"/>
        </w:rPr>
        <w:t>ing</w:t>
      </w:r>
      <w:r w:rsidRPr="00E263AB">
        <w:rPr>
          <w:rFonts w:cs="Arial"/>
        </w:rPr>
        <w:t xml:space="preserve"> </w:t>
      </w:r>
      <w:r w:rsidRPr="00E263AB">
        <w:rPr>
          <w:rFonts w:eastAsiaTheme="minorEastAsia" w:cs="Arial" w:hint="eastAsia"/>
          <w:lang w:eastAsia="ja-JP"/>
        </w:rPr>
        <w:t>Msg.2</w:t>
      </w:r>
      <w:r w:rsidRPr="00E263AB">
        <w:rPr>
          <w:rFonts w:cs="Arial"/>
        </w:rPr>
        <w:t xml:space="preserve"> </w:t>
      </w:r>
      <w:r w:rsidRPr="00E263AB">
        <w:rPr>
          <w:rFonts w:eastAsiaTheme="minorEastAsia" w:cs="Arial" w:hint="eastAsia"/>
          <w:lang w:eastAsia="ja-JP"/>
        </w:rPr>
        <w:t xml:space="preserve">to </w:t>
      </w:r>
      <w:r w:rsidRPr="00E263AB">
        <w:rPr>
          <w:rFonts w:cs="Arial"/>
        </w:rPr>
        <w:t>trigger the device to transmit Ms</w:t>
      </w:r>
      <w:r w:rsidRPr="00E263AB">
        <w:rPr>
          <w:rFonts w:eastAsiaTheme="minorEastAsia" w:cs="Arial" w:hint="eastAsia"/>
          <w:lang w:eastAsia="ja-JP"/>
        </w:rPr>
        <w:t>g</w:t>
      </w:r>
      <w:r w:rsidRPr="00E263AB">
        <w:rPr>
          <w:rFonts w:cs="Arial"/>
        </w:rPr>
        <w:t>.3 again, Msg</w:t>
      </w:r>
      <w:r w:rsidRPr="00E263AB">
        <w:rPr>
          <w:rFonts w:eastAsiaTheme="minorEastAsia" w:cs="Arial" w:hint="eastAsia"/>
          <w:lang w:eastAsia="ja-JP"/>
        </w:rPr>
        <w:t>.</w:t>
      </w:r>
      <w:r w:rsidRPr="00E263AB">
        <w:rPr>
          <w:rFonts w:cs="Arial"/>
        </w:rPr>
        <w:t>2 explicitly indicate</w:t>
      </w:r>
      <w:r w:rsidRPr="00E263AB">
        <w:rPr>
          <w:rFonts w:eastAsiaTheme="minorEastAsia" w:cs="Arial" w:hint="eastAsia"/>
          <w:lang w:eastAsia="ja-JP"/>
        </w:rPr>
        <w:t>s</w:t>
      </w:r>
      <w:r w:rsidRPr="00E263AB">
        <w:rPr>
          <w:rFonts w:cs="Arial"/>
        </w:rPr>
        <w:t xml:space="preserve"> the frequency domain resource for Msg</w:t>
      </w:r>
      <w:r w:rsidRPr="00E263AB">
        <w:rPr>
          <w:rFonts w:eastAsia="DengXian" w:cs="Arial" w:hint="eastAsia"/>
        </w:rPr>
        <w:t>.</w:t>
      </w:r>
      <w:r w:rsidRPr="00E263AB">
        <w:rPr>
          <w:rFonts w:cs="Arial"/>
        </w:rPr>
        <w:t>3.</w:t>
      </w:r>
    </w:p>
    <w:p w14:paraId="4D173D7C"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p>
    <w:p w14:paraId="3D1EED12" w14:textId="2937D3EF"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Proposal-1</w:t>
      </w:r>
      <w:r w:rsidR="002B1974" w:rsidRPr="00E263AB">
        <w:rPr>
          <w:rFonts w:cs="Arial"/>
        </w:rPr>
        <w:t>4</w:t>
      </w:r>
      <w:r w:rsidRPr="00E263AB">
        <w:rPr>
          <w:rFonts w:cs="Arial"/>
        </w:rPr>
        <w:t>: Support a new R2D message to convey NACK feedback for Msg.3 reception.</w:t>
      </w:r>
    </w:p>
    <w:p w14:paraId="4DC7E4AF"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p>
    <w:p w14:paraId="6679938B" w14:textId="336CD24C"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Proposal-1</w:t>
      </w:r>
      <w:r w:rsidR="002B1974" w:rsidRPr="00E263AB">
        <w:rPr>
          <w:rFonts w:cs="Arial"/>
        </w:rPr>
        <w:t>5</w:t>
      </w:r>
      <w:r w:rsidRPr="00E263AB">
        <w:rPr>
          <w:rFonts w:cs="Arial"/>
        </w:rPr>
        <w:t xml:space="preserve">: </w:t>
      </w:r>
      <w:r w:rsidRPr="00E263AB">
        <w:rPr>
          <w:rFonts w:cs="Arial" w:hint="eastAsia"/>
        </w:rPr>
        <w:t>Reader sends the NACK feedback for Msg.3 reception upon detecting Msg.3 reception failure.</w:t>
      </w:r>
    </w:p>
    <w:p w14:paraId="071BB709"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p>
    <w:p w14:paraId="1A2E4D73" w14:textId="277626B1"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Proposal-1</w:t>
      </w:r>
      <w:r w:rsidR="002B1974" w:rsidRPr="00E263AB">
        <w:rPr>
          <w:rFonts w:cs="Arial"/>
        </w:rPr>
        <w:t>6</w:t>
      </w:r>
      <w:r w:rsidRPr="00E263AB">
        <w:rPr>
          <w:rFonts w:cs="Arial"/>
        </w:rPr>
        <w:t xml:space="preserve">: Upon receiving a NACK </w:t>
      </w:r>
      <w:r w:rsidRPr="00E263AB">
        <w:rPr>
          <w:rFonts w:cs="Arial" w:hint="eastAsia"/>
        </w:rPr>
        <w:t>feedback</w:t>
      </w:r>
      <w:r w:rsidRPr="00E263AB">
        <w:rPr>
          <w:rFonts w:cs="Arial"/>
        </w:rPr>
        <w:t xml:space="preserve">, </w:t>
      </w:r>
      <w:r w:rsidR="006B326D" w:rsidRPr="00E263AB">
        <w:rPr>
          <w:rFonts w:cs="Arial"/>
        </w:rPr>
        <w:t xml:space="preserve">the </w:t>
      </w:r>
      <w:r w:rsidRPr="00E263AB">
        <w:rPr>
          <w:rFonts w:cs="Arial"/>
        </w:rPr>
        <w:t xml:space="preserve">device </w:t>
      </w:r>
      <w:r w:rsidR="006B326D" w:rsidRPr="00E263AB">
        <w:rPr>
          <w:rFonts w:cs="Arial"/>
        </w:rPr>
        <w:t xml:space="preserve">considers </w:t>
      </w:r>
      <w:r w:rsidRPr="00E263AB">
        <w:rPr>
          <w:rFonts w:cs="Arial" w:hint="eastAsia"/>
        </w:rPr>
        <w:t>Msg.3 transmission failure.</w:t>
      </w:r>
    </w:p>
    <w:p w14:paraId="611E2AB0" w14:textId="4D499036"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 xml:space="preserve"> </w:t>
      </w:r>
    </w:p>
    <w:p w14:paraId="5D58910E" w14:textId="7E246619"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r w:rsidRPr="00E263AB">
        <w:rPr>
          <w:rFonts w:cs="Arial"/>
        </w:rPr>
        <w:t>Proposal-1</w:t>
      </w:r>
      <w:r w:rsidR="002B1974" w:rsidRPr="00E263AB">
        <w:rPr>
          <w:rFonts w:cs="Arial"/>
        </w:rPr>
        <w:t>7</w:t>
      </w:r>
      <w:r w:rsidRPr="00E263AB">
        <w:rPr>
          <w:rFonts w:cs="Arial"/>
        </w:rPr>
        <w:t xml:space="preserve">: Devices that </w:t>
      </w:r>
      <w:r w:rsidR="006B326D" w:rsidRPr="00E263AB">
        <w:rPr>
          <w:rFonts w:cs="Arial"/>
        </w:rPr>
        <w:t>consider</w:t>
      </w:r>
      <w:r w:rsidRPr="00E263AB">
        <w:rPr>
          <w:rFonts w:cs="Arial"/>
        </w:rPr>
        <w:t xml:space="preserve"> Msg.3 transmission failure</w:t>
      </w:r>
      <w:r w:rsidRPr="00E263AB">
        <w:rPr>
          <w:rFonts w:cs="Arial" w:hint="eastAsia"/>
        </w:rPr>
        <w:t xml:space="preserve"> can respond to </w:t>
      </w:r>
      <w:r w:rsidRPr="00E263AB">
        <w:rPr>
          <w:rFonts w:cs="Arial"/>
        </w:rPr>
        <w:t xml:space="preserve">a re-access (starting from Msg.1) </w:t>
      </w:r>
      <w:r w:rsidRPr="00E263AB">
        <w:rPr>
          <w:rFonts w:cs="Arial" w:hint="eastAsia"/>
        </w:rPr>
        <w:t xml:space="preserve">initiated </w:t>
      </w:r>
      <w:r w:rsidRPr="00E263AB">
        <w:rPr>
          <w:rFonts w:cs="Arial"/>
        </w:rPr>
        <w:t xml:space="preserve">by </w:t>
      </w:r>
      <w:r w:rsidRPr="00E263AB">
        <w:rPr>
          <w:rFonts w:cs="Arial" w:hint="eastAsia"/>
        </w:rPr>
        <w:t>reader</w:t>
      </w:r>
      <w:r w:rsidRPr="00E263AB">
        <w:rPr>
          <w:rFonts w:cs="Arial"/>
        </w:rPr>
        <w:t>’</w:t>
      </w:r>
      <w:r w:rsidRPr="00E263AB">
        <w:rPr>
          <w:rFonts w:cs="Arial" w:hint="eastAsia"/>
        </w:rPr>
        <w:t xml:space="preserve">s </w:t>
      </w:r>
      <w:r w:rsidRPr="00E263AB">
        <w:rPr>
          <w:rFonts w:cs="Arial"/>
        </w:rPr>
        <w:t>subsequent paging message.</w:t>
      </w:r>
    </w:p>
    <w:p w14:paraId="15C6813F" w14:textId="77777777" w:rsidR="00271F11" w:rsidRPr="00E263AB" w:rsidRDefault="00271F11" w:rsidP="001F09B5">
      <w:pPr>
        <w:pStyle w:val="Proposal"/>
        <w:numPr>
          <w:ilvl w:val="0"/>
          <w:numId w:val="0"/>
        </w:numPr>
        <w:shd w:val="clear" w:color="auto" w:fill="FFFFFF" w:themeFill="background1"/>
        <w:tabs>
          <w:tab w:val="clear" w:pos="1701"/>
        </w:tabs>
        <w:overflowPunct/>
        <w:autoSpaceDE/>
        <w:autoSpaceDN/>
        <w:adjustRightInd/>
        <w:spacing w:after="0"/>
        <w:jc w:val="left"/>
        <w:textAlignment w:val="auto"/>
        <w:rPr>
          <w:rFonts w:cs="Arial"/>
        </w:rPr>
      </w:pPr>
    </w:p>
    <w:p w14:paraId="58215D35" w14:textId="11E7BE1E" w:rsidR="006B326D" w:rsidRPr="00E263AB" w:rsidRDefault="006B326D" w:rsidP="001F09B5">
      <w:pPr>
        <w:shd w:val="clear" w:color="auto" w:fill="FFFFFF" w:themeFill="background1"/>
        <w:rPr>
          <w:rFonts w:ascii="Arial" w:hAnsi="Arial" w:cs="Arial"/>
          <w:szCs w:val="20"/>
          <w:lang w:val="x-none"/>
        </w:rPr>
      </w:pPr>
      <w:r w:rsidRPr="00E263AB">
        <w:rPr>
          <w:rFonts w:ascii="Arial" w:eastAsia="Yu Mincho" w:hAnsi="Arial" w:cs="Arial" w:hint="eastAsia"/>
          <w:b/>
          <w:bCs/>
          <w:szCs w:val="20"/>
          <w:lang w:val="x-none"/>
        </w:rPr>
        <w:t xml:space="preserve">Proposal-18: </w:t>
      </w:r>
      <w:r w:rsidRPr="00E263AB">
        <w:rPr>
          <w:rFonts w:ascii="Arial" w:hAnsi="Arial" w:cs="Arial"/>
          <w:b/>
          <w:bCs/>
          <w:szCs w:val="20"/>
          <w:lang w:val="x-none"/>
        </w:rPr>
        <w:t>When the subsequent paging is for all devices (i.e</w:t>
      </w:r>
      <w:r w:rsidRPr="00E263AB">
        <w:rPr>
          <w:rFonts w:ascii="Arial" w:hAnsi="Arial" w:cs="Arial"/>
          <w:b/>
          <w:bCs/>
          <w:szCs w:val="20"/>
          <w:shd w:val="clear" w:color="auto" w:fill="FFFFFF" w:themeFill="background1"/>
          <w:lang w:val="x-none"/>
        </w:rPr>
        <w:t>., CBRA re-access assumed</w:t>
      </w:r>
      <w:r w:rsidRPr="00E263AB">
        <w:rPr>
          <w:rFonts w:ascii="Arial" w:hAnsi="Arial" w:cs="Arial"/>
          <w:b/>
          <w:bCs/>
          <w:szCs w:val="20"/>
          <w:lang w:val="x-none"/>
        </w:rPr>
        <w:t xml:space="preserve">), a device should skip responding to this subsequent paging if it </w:t>
      </w:r>
      <w:r w:rsidRPr="00E263AB">
        <w:rPr>
          <w:rFonts w:ascii="Arial" w:eastAsia="Yu Mincho" w:hAnsi="Arial" w:cs="Arial" w:hint="eastAsia"/>
          <w:b/>
          <w:bCs/>
          <w:szCs w:val="20"/>
          <w:lang w:val="x-none"/>
        </w:rPr>
        <w:t>considers</w:t>
      </w:r>
      <w:r w:rsidRPr="00E263AB">
        <w:rPr>
          <w:rFonts w:ascii="Arial" w:hAnsi="Arial" w:cs="Arial"/>
          <w:b/>
          <w:bCs/>
          <w:szCs w:val="20"/>
          <w:lang w:val="x-none"/>
        </w:rPr>
        <w:t xml:space="preserve"> it has successfully responded to the same service before.</w:t>
      </w:r>
    </w:p>
    <w:p w14:paraId="3C7CCCD8" w14:textId="11FA282B" w:rsidR="00AB70EF" w:rsidRPr="00E263AB" w:rsidRDefault="006B326D" w:rsidP="001F09B5">
      <w:pPr>
        <w:shd w:val="clear" w:color="auto" w:fill="FFFFFF" w:themeFill="background1"/>
        <w:spacing w:before="120" w:after="120" w:line="276" w:lineRule="auto"/>
        <w:rPr>
          <w:rFonts w:ascii="Arial" w:hAnsi="Arial" w:cs="Arial"/>
          <w:b/>
          <w:bCs/>
          <w:szCs w:val="20"/>
        </w:rPr>
      </w:pPr>
      <w:r w:rsidRPr="00E263AB">
        <w:rPr>
          <w:rFonts w:ascii="Arial" w:eastAsia="Yu Mincho" w:hAnsi="Arial" w:cs="Arial" w:hint="eastAsia"/>
          <w:b/>
          <w:bCs/>
          <w:szCs w:val="20"/>
          <w:lang w:val="x-none"/>
        </w:rPr>
        <w:t>Proposal-19:</w:t>
      </w:r>
      <w:r w:rsidRPr="00E263AB">
        <w:rPr>
          <w:rFonts w:ascii="Arial" w:hAnsi="Arial" w:cs="Arial"/>
          <w:b/>
          <w:bCs/>
          <w:szCs w:val="20"/>
          <w:lang w:val="x-none"/>
        </w:rPr>
        <w:t xml:space="preserve"> When the subsequent paging message contains </w:t>
      </w:r>
      <w:r w:rsidR="001F09B5" w:rsidRPr="00E263AB">
        <w:rPr>
          <w:rFonts w:ascii="Arial" w:hAnsi="Arial" w:cs="Arial"/>
          <w:b/>
          <w:bCs/>
          <w:szCs w:val="20"/>
          <w:lang w:val="x-none"/>
        </w:rPr>
        <w:t xml:space="preserve">a </w:t>
      </w:r>
      <w:r w:rsidRPr="00E263AB">
        <w:rPr>
          <w:rFonts w:ascii="Arial" w:hAnsi="Arial" w:cs="Arial"/>
          <w:b/>
          <w:bCs/>
          <w:szCs w:val="20"/>
          <w:lang w:val="x-none"/>
        </w:rPr>
        <w:t>specific device identifier (i.e., C</w:t>
      </w:r>
      <w:r w:rsidR="001F09B5" w:rsidRPr="00E263AB">
        <w:rPr>
          <w:rFonts w:ascii="Arial" w:hAnsi="Arial" w:cs="Arial"/>
          <w:b/>
          <w:bCs/>
          <w:szCs w:val="20"/>
          <w:lang w:val="x-none"/>
        </w:rPr>
        <w:t>F</w:t>
      </w:r>
      <w:r w:rsidRPr="00E263AB">
        <w:rPr>
          <w:rFonts w:ascii="Arial" w:hAnsi="Arial" w:cs="Arial"/>
          <w:b/>
          <w:bCs/>
          <w:szCs w:val="20"/>
          <w:lang w:val="x-none"/>
        </w:rPr>
        <w:t>RA re-access assumed), the device that match</w:t>
      </w:r>
      <w:r w:rsidR="001F4A5F" w:rsidRPr="00E263AB">
        <w:rPr>
          <w:rFonts w:ascii="Arial" w:hAnsi="Arial" w:cs="Arial"/>
          <w:b/>
          <w:bCs/>
          <w:szCs w:val="20"/>
          <w:lang w:val="x-none"/>
        </w:rPr>
        <w:t>es</w:t>
      </w:r>
      <w:r w:rsidRPr="00E263AB">
        <w:rPr>
          <w:rFonts w:ascii="Arial" w:hAnsi="Arial" w:cs="Arial"/>
          <w:b/>
          <w:bCs/>
          <w:szCs w:val="20"/>
          <w:lang w:val="x-none"/>
        </w:rPr>
        <w:t xml:space="preserve"> the identifier should respond to the subsequent paging message as requested by the reader.</w:t>
      </w:r>
    </w:p>
    <w:p w14:paraId="1B13E8FD" w14:textId="77777777" w:rsidR="00B4038A" w:rsidRPr="00605E86" w:rsidRDefault="00B4038A" w:rsidP="001F09B5">
      <w:pPr>
        <w:pStyle w:val="Heading1"/>
        <w:shd w:val="clear" w:color="auto" w:fill="FFFFFF" w:themeFill="background1"/>
        <w:rPr>
          <w:rFonts w:cs="Arial"/>
        </w:rPr>
      </w:pPr>
      <w:bookmarkStart w:id="11" w:name="_In-sequence_SDU_delivery"/>
      <w:bookmarkStart w:id="12" w:name="_Ref189809556"/>
      <w:bookmarkStart w:id="13" w:name="_Ref174151459"/>
      <w:bookmarkStart w:id="14" w:name="_Ref450865335"/>
      <w:bookmarkEnd w:id="11"/>
      <w:r w:rsidRPr="00605E86">
        <w:rPr>
          <w:rFonts w:cs="Arial"/>
        </w:rPr>
        <w:t>Reference</w:t>
      </w:r>
      <w:bookmarkEnd w:id="12"/>
      <w:bookmarkEnd w:id="13"/>
      <w:bookmarkEnd w:id="14"/>
    </w:p>
    <w:p w14:paraId="4990DD63" w14:textId="0B7FA504" w:rsidR="002B5983" w:rsidRPr="00605E86" w:rsidRDefault="008C3246" w:rsidP="001F09B5">
      <w:pPr>
        <w:numPr>
          <w:ilvl w:val="0"/>
          <w:numId w:val="11"/>
        </w:numPr>
        <w:shd w:val="clear" w:color="auto" w:fill="FFFFFF" w:themeFill="background1"/>
        <w:rPr>
          <w:rFonts w:ascii="Arial" w:hAnsi="Arial" w:cs="Arial"/>
          <w:szCs w:val="20"/>
          <w:lang w:eastAsia="ko-KR"/>
        </w:rPr>
      </w:pPr>
      <w:r w:rsidRPr="008651CA">
        <w:rPr>
          <w:rFonts w:ascii="Arial" w:eastAsiaTheme="minorEastAsia" w:hAnsi="Arial" w:cs="Arial"/>
          <w:szCs w:val="20"/>
        </w:rPr>
        <w:t>Report of 3GPP TSG RAN WG2 meeting #129, Athens, Greece</w:t>
      </w:r>
      <w:r w:rsidR="00BC2895" w:rsidRPr="00605E86">
        <w:rPr>
          <w:rFonts w:ascii="Arial" w:hAnsi="Arial" w:cs="Arial"/>
          <w:szCs w:val="20"/>
          <w:lang w:eastAsia="ko-KR"/>
        </w:rPr>
        <w:tab/>
      </w:r>
    </w:p>
    <w:p w14:paraId="3759C072" w14:textId="31A0DC99" w:rsidR="009D670D" w:rsidRPr="00605E86" w:rsidRDefault="008C3246" w:rsidP="001F09B5">
      <w:pPr>
        <w:numPr>
          <w:ilvl w:val="0"/>
          <w:numId w:val="11"/>
        </w:numPr>
        <w:shd w:val="clear" w:color="auto" w:fill="FFFFFF" w:themeFill="background1"/>
        <w:rPr>
          <w:rFonts w:ascii="Arial" w:hAnsi="Arial" w:cs="Arial"/>
          <w:szCs w:val="20"/>
          <w:lang w:eastAsia="ko-KR"/>
        </w:rPr>
      </w:pPr>
      <w:r>
        <w:rPr>
          <w:rFonts w:ascii="Arial" w:eastAsia="Yu Mincho" w:hAnsi="Arial" w:cs="Arial"/>
          <w:szCs w:val="20"/>
          <w:lang w:eastAsia="ja-JP"/>
        </w:rPr>
        <w:t>TR38.769</w:t>
      </w:r>
    </w:p>
    <w:sectPr w:rsidR="009D670D" w:rsidRPr="00605E86">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E5CF" w14:textId="77777777" w:rsidR="00F33C35" w:rsidRDefault="00F33C35">
      <w:r>
        <w:separator/>
      </w:r>
    </w:p>
  </w:endnote>
  <w:endnote w:type="continuationSeparator" w:id="0">
    <w:p w14:paraId="19E9B158" w14:textId="77777777" w:rsidR="00F33C35" w:rsidRDefault="00F3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4AD89" w14:textId="77777777" w:rsidR="00F33C35" w:rsidRDefault="00F33C35">
      <w:r>
        <w:separator/>
      </w:r>
    </w:p>
  </w:footnote>
  <w:footnote w:type="continuationSeparator" w:id="0">
    <w:p w14:paraId="35E77E48" w14:textId="77777777" w:rsidR="00F33C35" w:rsidRDefault="00F33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D36B3"/>
    <w:multiLevelType w:val="hybridMultilevel"/>
    <w:tmpl w:val="2B5497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EA4FAC"/>
    <w:multiLevelType w:val="hybridMultilevel"/>
    <w:tmpl w:val="5FF22E2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C56ABC"/>
    <w:multiLevelType w:val="hybridMultilevel"/>
    <w:tmpl w:val="BECE78C2"/>
    <w:lvl w:ilvl="0" w:tplc="EF261096">
      <w:numFmt w:val="bullet"/>
      <w:lvlText w:val="-"/>
      <w:lvlJc w:val="left"/>
      <w:pPr>
        <w:ind w:left="720" w:hanging="360"/>
      </w:pPr>
      <w:rPr>
        <w:rFonts w:ascii="Arial" w:eastAsia="SimSun" w:hAnsi="Arial" w:cs="Aria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6"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373C0"/>
    <w:multiLevelType w:val="hybridMultilevel"/>
    <w:tmpl w:val="AE021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6D4106"/>
    <w:multiLevelType w:val="hybridMultilevel"/>
    <w:tmpl w:val="97B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BD44D3"/>
    <w:multiLevelType w:val="hybridMultilevel"/>
    <w:tmpl w:val="36DABF2E"/>
    <w:lvl w:ilvl="0" w:tplc="C8EA740A">
      <w:numFmt w:val="bullet"/>
      <w:lvlText w:val="・"/>
      <w:lvlJc w:val="left"/>
      <w:pPr>
        <w:ind w:left="360" w:hanging="360"/>
      </w:pPr>
      <w:rPr>
        <w:rFonts w:ascii="MS PGothic" w:eastAsia="MS PGothic" w:hAnsi="MS PGothic"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9"/>
  </w:num>
  <w:num w:numId="3" w16cid:durableId="1086147641">
    <w:abstractNumId w:val="15"/>
  </w:num>
  <w:num w:numId="4" w16cid:durableId="1637489919">
    <w:abstractNumId w:val="20"/>
  </w:num>
  <w:num w:numId="5" w16cid:durableId="983313864">
    <w:abstractNumId w:val="14"/>
  </w:num>
  <w:num w:numId="6" w16cid:durableId="1277983860">
    <w:abstractNumId w:val="17"/>
  </w:num>
  <w:num w:numId="7" w16cid:durableId="1115832578">
    <w:abstractNumId w:val="25"/>
  </w:num>
  <w:num w:numId="8" w16cid:durableId="676691948">
    <w:abstractNumId w:val="46"/>
  </w:num>
  <w:num w:numId="9" w16cid:durableId="2026321784">
    <w:abstractNumId w:val="26"/>
  </w:num>
  <w:num w:numId="10" w16cid:durableId="1167012141">
    <w:abstractNumId w:val="43"/>
  </w:num>
  <w:num w:numId="11" w16cid:durableId="925184536">
    <w:abstractNumId w:val="22"/>
  </w:num>
  <w:num w:numId="12" w16cid:durableId="699087765">
    <w:abstractNumId w:val="33"/>
  </w:num>
  <w:num w:numId="13" w16cid:durableId="1340278842">
    <w:abstractNumId w:val="39"/>
  </w:num>
  <w:num w:numId="14" w16cid:durableId="613757224">
    <w:abstractNumId w:val="45"/>
  </w:num>
  <w:num w:numId="15" w16cid:durableId="82186675">
    <w:abstractNumId w:val="24"/>
  </w:num>
  <w:num w:numId="16" w16cid:durableId="1038774245">
    <w:abstractNumId w:val="44"/>
  </w:num>
  <w:num w:numId="17" w16cid:durableId="725835504">
    <w:abstractNumId w:val="37"/>
  </w:num>
  <w:num w:numId="18" w16cid:durableId="1709257237">
    <w:abstractNumId w:val="39"/>
  </w:num>
  <w:num w:numId="19" w16cid:durableId="2062944083">
    <w:abstractNumId w:val="39"/>
  </w:num>
  <w:num w:numId="20" w16cid:durableId="1056778372">
    <w:abstractNumId w:val="39"/>
  </w:num>
  <w:num w:numId="21" w16cid:durableId="1672369446">
    <w:abstractNumId w:val="11"/>
  </w:num>
  <w:num w:numId="22" w16cid:durableId="73556264">
    <w:abstractNumId w:val="39"/>
  </w:num>
  <w:num w:numId="23" w16cid:durableId="440227197">
    <w:abstractNumId w:val="9"/>
  </w:num>
  <w:num w:numId="24" w16cid:durableId="2060741493">
    <w:abstractNumId w:val="31"/>
  </w:num>
  <w:num w:numId="25" w16cid:durableId="817107849">
    <w:abstractNumId w:val="0"/>
  </w:num>
  <w:num w:numId="26" w16cid:durableId="693380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6"/>
  </w:num>
  <w:num w:numId="28" w16cid:durableId="2097938482">
    <w:abstractNumId w:val="13"/>
  </w:num>
  <w:num w:numId="29" w16cid:durableId="948044879">
    <w:abstractNumId w:val="2"/>
  </w:num>
  <w:num w:numId="30" w16cid:durableId="1886143056">
    <w:abstractNumId w:val="3"/>
  </w:num>
  <w:num w:numId="31" w16cid:durableId="1141728581">
    <w:abstractNumId w:val="34"/>
  </w:num>
  <w:num w:numId="32" w16cid:durableId="398209580">
    <w:abstractNumId w:val="4"/>
  </w:num>
  <w:num w:numId="33" w16cid:durableId="1520388008">
    <w:abstractNumId w:val="7"/>
  </w:num>
  <w:num w:numId="34" w16cid:durableId="2009357193">
    <w:abstractNumId w:val="1"/>
  </w:num>
  <w:num w:numId="35" w16cid:durableId="1401171734">
    <w:abstractNumId w:val="1"/>
  </w:num>
  <w:num w:numId="36" w16cid:durableId="442119302">
    <w:abstractNumId w:val="18"/>
  </w:num>
  <w:num w:numId="37" w16cid:durableId="1333878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8"/>
  </w:num>
  <w:num w:numId="39" w16cid:durableId="660428272">
    <w:abstractNumId w:val="12"/>
  </w:num>
  <w:num w:numId="40" w16cid:durableId="1757480624">
    <w:abstractNumId w:val="10"/>
  </w:num>
  <w:num w:numId="41" w16cid:durableId="1495760743">
    <w:abstractNumId w:val="36"/>
  </w:num>
  <w:num w:numId="42" w16cid:durableId="1832912993">
    <w:abstractNumId w:val="28"/>
  </w:num>
  <w:num w:numId="43" w16cid:durableId="1634095576">
    <w:abstractNumId w:val="23"/>
  </w:num>
  <w:num w:numId="44" w16cid:durableId="1772973209">
    <w:abstractNumId w:val="40"/>
  </w:num>
  <w:num w:numId="45" w16cid:durableId="1247836236">
    <w:abstractNumId w:val="1"/>
  </w:num>
  <w:num w:numId="46" w16cid:durableId="2056848538">
    <w:abstractNumId w:val="12"/>
  </w:num>
  <w:num w:numId="47" w16cid:durableId="529879880">
    <w:abstractNumId w:val="35"/>
  </w:num>
  <w:num w:numId="48" w16cid:durableId="1861121402">
    <w:abstractNumId w:val="30"/>
  </w:num>
  <w:num w:numId="49" w16cid:durableId="1616448154">
    <w:abstractNumId w:val="41"/>
  </w:num>
  <w:num w:numId="50" w16cid:durableId="1360013741">
    <w:abstractNumId w:val="1"/>
  </w:num>
  <w:num w:numId="51" w16cid:durableId="931475782">
    <w:abstractNumId w:val="1"/>
  </w:num>
  <w:num w:numId="52" w16cid:durableId="618028133">
    <w:abstractNumId w:val="1"/>
  </w:num>
  <w:num w:numId="53" w16cid:durableId="1808622031">
    <w:abstractNumId w:val="1"/>
  </w:num>
  <w:num w:numId="54" w16cid:durableId="667827479">
    <w:abstractNumId w:val="1"/>
  </w:num>
  <w:num w:numId="55" w16cid:durableId="1718704229">
    <w:abstractNumId w:val="27"/>
    <w:lvlOverride w:ilvl="0">
      <w:startOverride w:val="1"/>
    </w:lvlOverride>
  </w:num>
  <w:num w:numId="56" w16cid:durableId="1628396091">
    <w:abstractNumId w:val="19"/>
  </w:num>
  <w:num w:numId="57" w16cid:durableId="456995848">
    <w:abstractNumId w:val="21"/>
  </w:num>
  <w:num w:numId="58" w16cid:durableId="1477530944">
    <w:abstractNumId w:val="32"/>
  </w:num>
  <w:num w:numId="59" w16cid:durableId="1188522127">
    <w:abstractNumId w:val="45"/>
  </w:num>
  <w:num w:numId="60" w16cid:durableId="681706559">
    <w:abstractNumId w:val="45"/>
  </w:num>
  <w:num w:numId="61" w16cid:durableId="499542516">
    <w:abstractNumId w:val="42"/>
  </w:num>
  <w:num w:numId="62" w16cid:durableId="1581400699">
    <w:abstractNumId w:val="45"/>
  </w:num>
  <w:num w:numId="63" w16cid:durableId="80683220">
    <w:abstractNumId w:val="6"/>
  </w:num>
  <w:num w:numId="64" w16cid:durableId="961955904">
    <w:abstractNumId w:val="45"/>
  </w:num>
  <w:num w:numId="65" w16cid:durableId="558900292">
    <w:abstractNumId w:val="38"/>
  </w:num>
  <w:num w:numId="66" w16cid:durableId="113653169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27F34"/>
    <w:rsid w:val="00030820"/>
    <w:rsid w:val="00030A6F"/>
    <w:rsid w:val="00031003"/>
    <w:rsid w:val="00031838"/>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46F3F"/>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5C"/>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62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6EE"/>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7F2"/>
    <w:rsid w:val="001B0B6C"/>
    <w:rsid w:val="001B0D97"/>
    <w:rsid w:val="001B0F91"/>
    <w:rsid w:val="001B13A6"/>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9B5"/>
    <w:rsid w:val="001F0CCF"/>
    <w:rsid w:val="001F1D72"/>
    <w:rsid w:val="001F3916"/>
    <w:rsid w:val="001F3DC2"/>
    <w:rsid w:val="001F4A5F"/>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23F"/>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5632"/>
    <w:rsid w:val="00235872"/>
    <w:rsid w:val="00235978"/>
    <w:rsid w:val="00235E17"/>
    <w:rsid w:val="00236C3E"/>
    <w:rsid w:val="002373D5"/>
    <w:rsid w:val="0023783E"/>
    <w:rsid w:val="002402EB"/>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74E"/>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69C8"/>
    <w:rsid w:val="002A7399"/>
    <w:rsid w:val="002B02E9"/>
    <w:rsid w:val="002B034D"/>
    <w:rsid w:val="002B0468"/>
    <w:rsid w:val="002B08D2"/>
    <w:rsid w:val="002B1095"/>
    <w:rsid w:val="002B1553"/>
    <w:rsid w:val="002B17AB"/>
    <w:rsid w:val="002B18E5"/>
    <w:rsid w:val="002B1974"/>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A1"/>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7D7"/>
    <w:rsid w:val="00356CFD"/>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67F3"/>
    <w:rsid w:val="003771EE"/>
    <w:rsid w:val="003773B2"/>
    <w:rsid w:val="00377CE1"/>
    <w:rsid w:val="00377FE3"/>
    <w:rsid w:val="0038134E"/>
    <w:rsid w:val="003822A1"/>
    <w:rsid w:val="003829C3"/>
    <w:rsid w:val="00382A5F"/>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D69"/>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3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DBC"/>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01E"/>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BCD"/>
    <w:rsid w:val="00547F8B"/>
    <w:rsid w:val="005501FB"/>
    <w:rsid w:val="00552585"/>
    <w:rsid w:val="00552E69"/>
    <w:rsid w:val="0055316E"/>
    <w:rsid w:val="00553E50"/>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8C0"/>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621"/>
    <w:rsid w:val="005B6F83"/>
    <w:rsid w:val="005C0A0D"/>
    <w:rsid w:val="005C0A2D"/>
    <w:rsid w:val="005C1A06"/>
    <w:rsid w:val="005C1A97"/>
    <w:rsid w:val="005C2AC2"/>
    <w:rsid w:val="005C2B6C"/>
    <w:rsid w:val="005C3B16"/>
    <w:rsid w:val="005C49DE"/>
    <w:rsid w:val="005C4FAF"/>
    <w:rsid w:val="005C58E5"/>
    <w:rsid w:val="005C5C7E"/>
    <w:rsid w:val="005C5C8C"/>
    <w:rsid w:val="005C64A5"/>
    <w:rsid w:val="005C6F97"/>
    <w:rsid w:val="005C74FB"/>
    <w:rsid w:val="005D0352"/>
    <w:rsid w:val="005D0FEF"/>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910"/>
    <w:rsid w:val="006231F5"/>
    <w:rsid w:val="00623355"/>
    <w:rsid w:val="006234A6"/>
    <w:rsid w:val="00623A29"/>
    <w:rsid w:val="00623CD0"/>
    <w:rsid w:val="00624CB4"/>
    <w:rsid w:val="0062635C"/>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250"/>
    <w:rsid w:val="00676575"/>
    <w:rsid w:val="006768FB"/>
    <w:rsid w:val="00676A8A"/>
    <w:rsid w:val="00676D66"/>
    <w:rsid w:val="006771F9"/>
    <w:rsid w:val="00677670"/>
    <w:rsid w:val="006776D7"/>
    <w:rsid w:val="00677757"/>
    <w:rsid w:val="006778D8"/>
    <w:rsid w:val="0068062F"/>
    <w:rsid w:val="00681003"/>
    <w:rsid w:val="0068140A"/>
    <w:rsid w:val="006817C9"/>
    <w:rsid w:val="00681D2E"/>
    <w:rsid w:val="00682966"/>
    <w:rsid w:val="00682BE2"/>
    <w:rsid w:val="00683E3F"/>
    <w:rsid w:val="00683ECE"/>
    <w:rsid w:val="00684AEE"/>
    <w:rsid w:val="00684C20"/>
    <w:rsid w:val="00685026"/>
    <w:rsid w:val="0068589F"/>
    <w:rsid w:val="00685AF4"/>
    <w:rsid w:val="0068690F"/>
    <w:rsid w:val="00686B5E"/>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326D"/>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0D4"/>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378DF"/>
    <w:rsid w:val="007400A0"/>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9D"/>
    <w:rsid w:val="007801E7"/>
    <w:rsid w:val="00780524"/>
    <w:rsid w:val="00780893"/>
    <w:rsid w:val="00780B68"/>
    <w:rsid w:val="00781673"/>
    <w:rsid w:val="007816A7"/>
    <w:rsid w:val="0078177E"/>
    <w:rsid w:val="00781B1D"/>
    <w:rsid w:val="00782173"/>
    <w:rsid w:val="007821E0"/>
    <w:rsid w:val="00782367"/>
    <w:rsid w:val="007827BA"/>
    <w:rsid w:val="0078304C"/>
    <w:rsid w:val="00783673"/>
    <w:rsid w:val="007851FE"/>
    <w:rsid w:val="00785490"/>
    <w:rsid w:val="0078591D"/>
    <w:rsid w:val="00785E01"/>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586B"/>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05BF"/>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7FE"/>
    <w:rsid w:val="0080083F"/>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246"/>
    <w:rsid w:val="008C4958"/>
    <w:rsid w:val="008C4BAA"/>
    <w:rsid w:val="008C576F"/>
    <w:rsid w:val="008C5B6F"/>
    <w:rsid w:val="008C6AE8"/>
    <w:rsid w:val="008C7573"/>
    <w:rsid w:val="008C7854"/>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513C"/>
    <w:rsid w:val="008F6029"/>
    <w:rsid w:val="008F662F"/>
    <w:rsid w:val="008F716B"/>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917"/>
    <w:rsid w:val="009B7E87"/>
    <w:rsid w:val="009B7F3D"/>
    <w:rsid w:val="009C0794"/>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40D0"/>
    <w:rsid w:val="00A457B4"/>
    <w:rsid w:val="00A45930"/>
    <w:rsid w:val="00A45B74"/>
    <w:rsid w:val="00A46150"/>
    <w:rsid w:val="00A4652C"/>
    <w:rsid w:val="00A47E78"/>
    <w:rsid w:val="00A501F3"/>
    <w:rsid w:val="00A503CA"/>
    <w:rsid w:val="00A51844"/>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5C0"/>
    <w:rsid w:val="00A63B68"/>
    <w:rsid w:val="00A644A3"/>
    <w:rsid w:val="00A64739"/>
    <w:rsid w:val="00A657D7"/>
    <w:rsid w:val="00A660AC"/>
    <w:rsid w:val="00A663AA"/>
    <w:rsid w:val="00A6726E"/>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171"/>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1EE"/>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759"/>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4DF5"/>
    <w:rsid w:val="00BE5468"/>
    <w:rsid w:val="00BE7406"/>
    <w:rsid w:val="00BE7603"/>
    <w:rsid w:val="00BF02B4"/>
    <w:rsid w:val="00BF047B"/>
    <w:rsid w:val="00BF12EE"/>
    <w:rsid w:val="00BF1596"/>
    <w:rsid w:val="00BF203E"/>
    <w:rsid w:val="00BF270C"/>
    <w:rsid w:val="00BF2B1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711"/>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B23"/>
    <w:rsid w:val="00D02C0E"/>
    <w:rsid w:val="00D031AC"/>
    <w:rsid w:val="00D03453"/>
    <w:rsid w:val="00D0349B"/>
    <w:rsid w:val="00D036C6"/>
    <w:rsid w:val="00D0436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47CFE"/>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E724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4774"/>
    <w:rsid w:val="00E25748"/>
    <w:rsid w:val="00E25D51"/>
    <w:rsid w:val="00E260C4"/>
    <w:rsid w:val="00E2629B"/>
    <w:rsid w:val="00E263A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4874"/>
    <w:rsid w:val="00EE5762"/>
    <w:rsid w:val="00EE5EAF"/>
    <w:rsid w:val="00EE6075"/>
    <w:rsid w:val="00EE6434"/>
    <w:rsid w:val="00EE663A"/>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3C35"/>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47ED"/>
    <w:rsid w:val="00FD4C23"/>
    <w:rsid w:val="00FD51FA"/>
    <w:rsid w:val="00FD5AB9"/>
    <w:rsid w:val="00FD74DB"/>
    <w:rsid w:val="00FD7660"/>
    <w:rsid w:val="00FD7CC3"/>
    <w:rsid w:val="00FE0598"/>
    <w:rsid w:val="00FE0655"/>
    <w:rsid w:val="00FE08D3"/>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A91"/>
    <w:rsid w:val="00FF4E4D"/>
    <w:rsid w:val="00FF519D"/>
    <w:rsid w:val="00FF59D4"/>
    <w:rsid w:val="00FF5C91"/>
    <w:rsid w:val="00FF668F"/>
    <w:rsid w:val="00FF6E8E"/>
    <w:rsid w:val="00FF7C4E"/>
    <w:rsid w:val="00FF7CC4"/>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出"/>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link w:val="ProposalChar"/>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55"/>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8</Pages>
  <Words>3310</Words>
  <Characters>18867</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22133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166</cp:revision>
  <cp:lastPrinted>2008-01-31T16:09:00Z</cp:lastPrinted>
  <dcterms:created xsi:type="dcterms:W3CDTF">2024-07-10T04:42:00Z</dcterms:created>
  <dcterms:modified xsi:type="dcterms:W3CDTF">2025-03-27T09:40:00Z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